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7B" w:rsidRDefault="00D835AF" w:rsidP="00D835AF">
      <w:r>
        <w:t xml:space="preserve">            </w:t>
      </w:r>
    </w:p>
    <w:p w:rsidR="00D835AF" w:rsidRPr="00CC7CEC" w:rsidRDefault="00D835AF" w:rsidP="00D835AF">
      <w:pPr>
        <w:rPr>
          <w:b/>
          <w:sz w:val="36"/>
          <w:szCs w:val="36"/>
        </w:rPr>
      </w:pPr>
      <w:r>
        <w:t xml:space="preserve"> </w:t>
      </w:r>
      <w:r>
        <w:t xml:space="preserve">  </w:t>
      </w:r>
      <w:r w:rsidRPr="00CC7CEC">
        <w:rPr>
          <w:b/>
          <w:sz w:val="36"/>
          <w:szCs w:val="36"/>
        </w:rPr>
        <w:t>COND</w:t>
      </w:r>
      <w:r>
        <w:rPr>
          <w:b/>
          <w:sz w:val="36"/>
          <w:szCs w:val="36"/>
        </w:rPr>
        <w:t>IZIONE GENERALI DI TRASPORTO FERRO</w:t>
      </w:r>
    </w:p>
    <w:p w:rsidR="00437B58" w:rsidRDefault="00437B58"/>
    <w:p w:rsidR="008C777F" w:rsidRDefault="008C777F"/>
    <w:p w:rsidR="008C777F" w:rsidRDefault="008C777F"/>
    <w:p w:rsidR="008C777F" w:rsidRPr="008C777F" w:rsidRDefault="008C777F" w:rsidP="008C777F">
      <w:pPr>
        <w:rPr>
          <w:b/>
        </w:rPr>
      </w:pPr>
      <w:r w:rsidRPr="008C777F">
        <w:rPr>
          <w:b/>
        </w:rPr>
        <w:t>Articolo 1 – Utilizzo dei posti riservati alle persone con disabilità</w:t>
      </w:r>
    </w:p>
    <w:p w:rsidR="008C777F" w:rsidRDefault="008C777F" w:rsidP="008C777F"/>
    <w:p w:rsidR="008C777F" w:rsidRDefault="008C777F" w:rsidP="008C777F">
      <w:r>
        <w:t>Ogni viaggiatore può occupare soltanto un posto. Tutti i posti segnalati con apposita targa-avviso sono riservati a particolari categorie e possono essere occupati dal viaggiatore solo nel caso in cui non sia presente una persona rientrante nelle categorie indicate.</w:t>
      </w:r>
    </w:p>
    <w:p w:rsidR="008C777F" w:rsidRDefault="008C777F" w:rsidP="008C777F"/>
    <w:p w:rsidR="008C777F" w:rsidRPr="008C777F" w:rsidRDefault="008C777F" w:rsidP="008C777F">
      <w:pPr>
        <w:rPr>
          <w:b/>
        </w:rPr>
      </w:pPr>
      <w:r w:rsidRPr="008C777F">
        <w:rPr>
          <w:b/>
        </w:rPr>
        <w:t>Articolo 2 – Prescrizioni</w:t>
      </w:r>
    </w:p>
    <w:p w:rsidR="008C777F" w:rsidRDefault="008C777F" w:rsidP="008C777F"/>
    <w:p w:rsidR="008C777F" w:rsidRDefault="008C777F" w:rsidP="008C777F">
      <w:r>
        <w:t xml:space="preserve">Per spostarsi con i mezzi ferroviari è obbligato ad osservare le Condizioni Generali di Trasporto. Ogni infrazione verrà accertata e contestata dal personale </w:t>
      </w:r>
      <w:proofErr w:type="spellStart"/>
      <w:r>
        <w:t>Cotral</w:t>
      </w:r>
      <w:proofErr w:type="spellEnd"/>
      <w:r>
        <w:t xml:space="preserve"> in qualità di Polizia Amministrativa ai sensi della L.R. 16/2003.</w:t>
      </w:r>
    </w:p>
    <w:p w:rsidR="008C777F" w:rsidRDefault="008C777F" w:rsidP="008C777F"/>
    <w:p w:rsidR="008C777F" w:rsidRPr="008C777F" w:rsidRDefault="008C777F" w:rsidP="008C777F">
      <w:pPr>
        <w:rPr>
          <w:b/>
        </w:rPr>
      </w:pPr>
      <w:r w:rsidRPr="008C777F">
        <w:rPr>
          <w:b/>
        </w:rPr>
        <w:t>Articolo 3 – Accessi e soste</w:t>
      </w:r>
    </w:p>
    <w:p w:rsidR="008C777F" w:rsidRDefault="008C777F" w:rsidP="008C777F"/>
    <w:p w:rsidR="008C777F" w:rsidRDefault="008C777F" w:rsidP="008C777F">
      <w:r>
        <w:t>È sempre vietato introdursi nelle aree, recinti e loro dipendenze, oltre che all’interno dei treni in sosta nei depositi, a meno che non si faccia parte del personale.</w:t>
      </w:r>
    </w:p>
    <w:p w:rsidR="008C777F" w:rsidRDefault="008C777F" w:rsidP="008C777F"/>
    <w:p w:rsidR="008C777F" w:rsidRDefault="008C777F" w:rsidP="008C777F">
      <w:r>
        <w:t>I trasgressori riceveranno multe che vanno da 10,00 € a 30,00 € (art. 19, D.P.R. 753/80).</w:t>
      </w:r>
    </w:p>
    <w:p w:rsidR="008C777F" w:rsidRDefault="008C777F" w:rsidP="008C777F"/>
    <w:p w:rsidR="008C777F" w:rsidRDefault="008C777F" w:rsidP="008C777F">
      <w:r>
        <w:t>Senza un titolo di viaggio valido, è vietato accedere a qualsiasi area della stazione delimitata da tornelli, varchi, o altri accessi controllati.</w:t>
      </w:r>
    </w:p>
    <w:p w:rsidR="008C777F" w:rsidRDefault="008C777F" w:rsidP="008C777F"/>
    <w:p w:rsidR="008C777F" w:rsidRDefault="008C777F" w:rsidP="008C777F">
      <w:r>
        <w:t>Qualsiasi accesso o sosta non autorizzata in determinate aree, recinti e impianti che sono segnalati con appositi cartelli di divieto verranno puniti con multe che vanno da 51,00 € a 258,00 € e con l’arresto fino a due mesi (D.P.R. 753/80).</w:t>
      </w:r>
    </w:p>
    <w:p w:rsidR="00D1697B" w:rsidRDefault="00D1697B" w:rsidP="008C777F"/>
    <w:p w:rsidR="00D1697B" w:rsidRDefault="00D1697B" w:rsidP="008C777F"/>
    <w:p w:rsidR="00D1697B" w:rsidRDefault="00D1697B" w:rsidP="008C777F"/>
    <w:p w:rsidR="00D1697B" w:rsidRDefault="00D1697B" w:rsidP="008C777F">
      <w:bookmarkStart w:id="0" w:name="_GoBack"/>
      <w:bookmarkEnd w:id="0"/>
    </w:p>
    <w:p w:rsidR="008C777F" w:rsidRDefault="008C777F" w:rsidP="008C777F"/>
    <w:p w:rsidR="008C777F" w:rsidRPr="008C777F" w:rsidRDefault="008C777F" w:rsidP="008C777F">
      <w:pPr>
        <w:rPr>
          <w:b/>
        </w:rPr>
      </w:pPr>
      <w:r w:rsidRPr="008C777F">
        <w:rPr>
          <w:b/>
        </w:rPr>
        <w:t>Articolo 4 – Divieto di attraversamento binari</w:t>
      </w:r>
    </w:p>
    <w:p w:rsidR="008C777F" w:rsidRDefault="008C777F" w:rsidP="008C777F"/>
    <w:p w:rsidR="008C777F" w:rsidRDefault="008C777F" w:rsidP="008C777F">
      <w:r>
        <w:t>Attraversare i binari è vietato per tutte le persone che non lavorano nelle stazioni ferroviarie. In assenza di sovrapassaggi o sottopassaggi, è possibile attraversare i binari solo nei punti stabiliti e seguendo le regole stabilite dal personale.</w:t>
      </w:r>
    </w:p>
    <w:p w:rsidR="008C777F" w:rsidRDefault="008C777F" w:rsidP="008C777F"/>
    <w:p w:rsidR="008C777F" w:rsidRDefault="008C777F" w:rsidP="008C777F">
      <w:r>
        <w:t>È sempre vietato attraversare un binario quando è in arrivo un treno o qualsiasi altro mezzo rotabile, così come è vietato attraversare i binari passando tra i veicoli in sosta.</w:t>
      </w:r>
    </w:p>
    <w:p w:rsidR="008C777F" w:rsidRDefault="008C777F" w:rsidP="008C777F"/>
    <w:p w:rsidR="008C777F" w:rsidRDefault="008C777F" w:rsidP="008C777F">
      <w:r>
        <w:t>Potrebbe succedere che, in casi di emergenze, attraversare i binari sia necessario: in tal caso, però, è obbligatorio ascoltare e seguire le indicazioni del personale.</w:t>
      </w:r>
    </w:p>
    <w:p w:rsidR="008C777F" w:rsidRDefault="008C777F" w:rsidP="008C777F"/>
    <w:p w:rsidR="008C777F" w:rsidRDefault="008C777F" w:rsidP="008C777F">
      <w:r>
        <w:t>Chiunque non terrà conto di queste regole riceverà una multa che va da 5,00 € a 15,00 € (art. 21, D.P.R. 753/80).</w:t>
      </w:r>
    </w:p>
    <w:p w:rsidR="008C777F" w:rsidRDefault="008C777F" w:rsidP="008C777F"/>
    <w:p w:rsidR="008C777F" w:rsidRPr="008C777F" w:rsidRDefault="008C777F" w:rsidP="008C777F">
      <w:pPr>
        <w:rPr>
          <w:b/>
        </w:rPr>
      </w:pPr>
      <w:r w:rsidRPr="008C777F">
        <w:rPr>
          <w:b/>
        </w:rPr>
        <w:t>Articolo 5 – Titolo di viaggio</w:t>
      </w:r>
    </w:p>
    <w:p w:rsidR="008C777F" w:rsidRDefault="008C777F" w:rsidP="008C777F"/>
    <w:p w:rsidR="008C777F" w:rsidRDefault="008C777F" w:rsidP="008C777F">
      <w:r>
        <w:t>Per poter viaggiare è obbligatorio presentare un titolo di viaggio valido, ovvero di un documento che certifichi il pagamento del biglietto e, eventualmente, anche del bagaglio.</w:t>
      </w:r>
    </w:p>
    <w:p w:rsidR="008C777F" w:rsidRDefault="008C777F" w:rsidP="008C777F"/>
    <w:p w:rsidR="008C777F" w:rsidRDefault="008C777F" w:rsidP="008C777F">
      <w:r>
        <w:t>Ogni biglietto deve essere convalidato all’ingresso e conservato durate tutto il viaggio, per poterlo mostrare al personale.</w:t>
      </w:r>
    </w:p>
    <w:p w:rsidR="008C777F" w:rsidRDefault="008C777F" w:rsidP="008C777F"/>
    <w:p w:rsidR="008C777F" w:rsidRDefault="008C777F" w:rsidP="008C777F">
      <w:r>
        <w:t>Anche le tessere elettroniche e gli abbonamenti cartacei devono essere convalidati ad ogni viaggio.</w:t>
      </w:r>
    </w:p>
    <w:p w:rsidR="008C777F" w:rsidRDefault="008C777F" w:rsidP="008C777F"/>
    <w:p w:rsidR="008C777F" w:rsidRDefault="008C777F" w:rsidP="008C777F">
      <w:r>
        <w:t>Sarà il viaggiatore a dover controllare l’esattezza della data e dell’orario di convalida e a compilare i titoli di viaggio che richiedono la personalizzazione manuale.</w:t>
      </w:r>
    </w:p>
    <w:p w:rsidR="008C777F" w:rsidRDefault="008C777F" w:rsidP="008C777F"/>
    <w:p w:rsidR="008C777F" w:rsidRDefault="008C777F" w:rsidP="008C777F">
      <w:r>
        <w:t xml:space="preserve">Nel caso in cui i </w:t>
      </w:r>
      <w:proofErr w:type="spellStart"/>
      <w:r>
        <w:t>validatori</w:t>
      </w:r>
      <w:proofErr w:type="spellEnd"/>
      <w:r>
        <w:t xml:space="preserve"> elettronici non funzionino, è obbligatorio rivolgersi agli addetti della stazione.</w:t>
      </w:r>
    </w:p>
    <w:p w:rsidR="008C777F" w:rsidRDefault="008C777F" w:rsidP="008C777F"/>
    <w:p w:rsidR="008C777F" w:rsidRDefault="008C777F" w:rsidP="008C777F">
      <w:r>
        <w:t>Acquistando un titolo di viaggio si accettano automaticamente le condizioni e le normative relative al trasporto.</w:t>
      </w:r>
    </w:p>
    <w:p w:rsidR="008C777F" w:rsidRDefault="008C777F" w:rsidP="008C777F"/>
    <w:p w:rsidR="008C777F" w:rsidRDefault="008C777F" w:rsidP="008C777F">
      <w:r>
        <w:lastRenderedPageBreak/>
        <w:t>Il titolo di viaggio è personale e non è cedibile. Gli abbonamenti, compresi quelli agevolati, non sono cumulabili.</w:t>
      </w:r>
    </w:p>
    <w:p w:rsidR="008C777F" w:rsidRDefault="008C777F" w:rsidP="008C777F"/>
    <w:p w:rsidR="008C777F" w:rsidRDefault="008C777F" w:rsidP="008C777F">
      <w:r>
        <w:t>Per le agevolazioni sui servizi visitare i siti www.cotralspa.it e www.regione.lazio.it.</w:t>
      </w:r>
    </w:p>
    <w:p w:rsidR="008C777F" w:rsidRDefault="008C777F" w:rsidP="008C777F">
      <w:r>
        <w:t>Non è possibile procedere al rimborso per mancato o errato acquisto, né alla modifica della durata o delle zone di viaggio di un titolo di viaggio in corso di validità.</w:t>
      </w:r>
    </w:p>
    <w:p w:rsidR="008C777F" w:rsidRDefault="008C777F" w:rsidP="008C777F"/>
    <w:p w:rsidR="008C777F" w:rsidRPr="008C777F" w:rsidRDefault="008C777F" w:rsidP="008C777F">
      <w:pPr>
        <w:rPr>
          <w:b/>
        </w:rPr>
      </w:pPr>
      <w:r w:rsidRPr="008C777F">
        <w:rPr>
          <w:b/>
        </w:rPr>
        <w:t>Articolo 6 – Irregolarità di viaggio</w:t>
      </w:r>
    </w:p>
    <w:p w:rsidR="008C777F" w:rsidRDefault="008C777F" w:rsidP="008C777F"/>
    <w:p w:rsidR="008C777F" w:rsidRDefault="008C777F" w:rsidP="008C777F">
      <w:r>
        <w:t>Il viaggiatore sprovvisto di titolo di viaggio dovrà pagare, oltre che il titolo di viaggio per l’intera corsa (dal capolinea di partenza a quello di arrivo), anche una multa da 100,00 €.</w:t>
      </w:r>
    </w:p>
    <w:p w:rsidR="008C777F" w:rsidRDefault="008C777F" w:rsidP="008C777F"/>
    <w:p w:rsidR="008C777F" w:rsidRDefault="008C777F" w:rsidP="008C777F">
      <w:r>
        <w:t>Un viaggiatore viene considerato sprov</w:t>
      </w:r>
      <w:r w:rsidR="00F14CEE">
        <w:t>visto titolo di viaggio quando:</w:t>
      </w:r>
    </w:p>
    <w:p w:rsidR="008C777F" w:rsidRDefault="00F14CEE" w:rsidP="00F14CEE">
      <w:pPr>
        <w:pStyle w:val="Paragrafoelenco"/>
        <w:numPr>
          <w:ilvl w:val="0"/>
          <w:numId w:val="1"/>
        </w:numPr>
      </w:pPr>
      <w:r>
        <w:t>Pur</w:t>
      </w:r>
      <w:r w:rsidR="008C777F">
        <w:t xml:space="preserve"> avendo con sé il titolo di viaggio, non lo ha convalidato;</w:t>
      </w:r>
    </w:p>
    <w:p w:rsidR="008C777F" w:rsidRDefault="00F14CEE" w:rsidP="00F14CEE">
      <w:pPr>
        <w:pStyle w:val="Paragrafoelenco"/>
        <w:numPr>
          <w:ilvl w:val="0"/>
          <w:numId w:val="1"/>
        </w:numPr>
      </w:pPr>
      <w:r>
        <w:t>Utilizza</w:t>
      </w:r>
      <w:r w:rsidR="008C777F">
        <w:t xml:space="preserve"> un biglietto o abbonamento con validità scaduta;</w:t>
      </w:r>
    </w:p>
    <w:p w:rsidR="008C777F" w:rsidRDefault="00F14CEE" w:rsidP="00F14CEE">
      <w:pPr>
        <w:pStyle w:val="Paragrafoelenco"/>
        <w:numPr>
          <w:ilvl w:val="0"/>
          <w:numId w:val="1"/>
        </w:numPr>
      </w:pPr>
      <w:r>
        <w:t>Utilizza</w:t>
      </w:r>
      <w:r w:rsidR="008C777F">
        <w:t xml:space="preserve"> un biglietto o abbonamento ordinario su collegamenti che richiedono un titolo di viaggio specifico;</w:t>
      </w:r>
    </w:p>
    <w:p w:rsidR="008C777F" w:rsidRDefault="00F14CEE" w:rsidP="00F14CEE">
      <w:pPr>
        <w:pStyle w:val="Paragrafoelenco"/>
        <w:numPr>
          <w:ilvl w:val="0"/>
          <w:numId w:val="1"/>
        </w:numPr>
      </w:pPr>
      <w:r>
        <w:t>Utilizza</w:t>
      </w:r>
      <w:r w:rsidR="008C777F">
        <w:t xml:space="preserve"> un biglietto o abbonamento con tariffa o tratta inferiore a quella prevista;</w:t>
      </w:r>
    </w:p>
    <w:p w:rsidR="008C777F" w:rsidRDefault="00F14CEE" w:rsidP="00F14CEE">
      <w:pPr>
        <w:pStyle w:val="Paragrafoelenco"/>
        <w:numPr>
          <w:ilvl w:val="0"/>
          <w:numId w:val="1"/>
        </w:numPr>
      </w:pPr>
      <w:r>
        <w:t>Presenta</w:t>
      </w:r>
      <w:r w:rsidR="008C777F">
        <w:t xml:space="preserve"> un abbonamento di tipo personalizzato compilato male;</w:t>
      </w:r>
    </w:p>
    <w:p w:rsidR="008C777F" w:rsidRDefault="00F14CEE" w:rsidP="00F14CEE">
      <w:pPr>
        <w:pStyle w:val="Paragrafoelenco"/>
        <w:numPr>
          <w:ilvl w:val="0"/>
          <w:numId w:val="1"/>
        </w:numPr>
      </w:pPr>
      <w:r>
        <w:t>Utilizza</w:t>
      </w:r>
      <w:r w:rsidR="008C777F">
        <w:t xml:space="preserve"> un titolo di viaggio scaduto;</w:t>
      </w:r>
    </w:p>
    <w:p w:rsidR="008C777F" w:rsidRDefault="00F14CEE" w:rsidP="00F14CEE">
      <w:pPr>
        <w:pStyle w:val="Paragrafoelenco"/>
        <w:numPr>
          <w:ilvl w:val="0"/>
          <w:numId w:val="1"/>
        </w:numPr>
      </w:pPr>
      <w:r>
        <w:t>Presenta</w:t>
      </w:r>
      <w:r w:rsidR="008C777F">
        <w:t xml:space="preserve"> una te</w:t>
      </w:r>
      <w:r>
        <w:t xml:space="preserve">ssera elettronica </w:t>
      </w:r>
      <w:proofErr w:type="spellStart"/>
      <w:r>
        <w:t>Cotral</w:t>
      </w:r>
      <w:proofErr w:type="spellEnd"/>
      <w:r>
        <w:t xml:space="preserve"> o </w:t>
      </w:r>
      <w:proofErr w:type="spellStart"/>
      <w:r>
        <w:t>Metre</w:t>
      </w:r>
      <w:r w:rsidR="008C777F">
        <w:t>bus</w:t>
      </w:r>
      <w:proofErr w:type="spellEnd"/>
      <w:r w:rsidR="008C777F">
        <w:t xml:space="preserve"> senza scontrino di acquisto o con scontrino illeggibile.</w:t>
      </w:r>
    </w:p>
    <w:p w:rsidR="008C777F" w:rsidRDefault="008C777F" w:rsidP="008C777F"/>
    <w:p w:rsidR="008C777F" w:rsidRDefault="008C777F" w:rsidP="008C777F">
      <w:r>
        <w:t>Chiunque presenti un titolo di viaggio obliterato più volte o con segni di contraffazione o alterazione dovrà pagare, ai sensi degli artt. 465 e 466 del c.p., una multa da 103,00 € a 309,00 €. Inoltre, il titolo stesso gli verrà sequestrato (articoli depenalizzati dal D.lgs. 507/99).</w:t>
      </w:r>
    </w:p>
    <w:p w:rsidR="008C777F" w:rsidRDefault="008C777F" w:rsidP="008C777F"/>
    <w:p w:rsidR="008C777F" w:rsidRDefault="008C777F" w:rsidP="008C777F">
      <w:r>
        <w:t>È vietato cedere a qualcun altro i titoli di viaggio, sia nominativi che non nominativi, dopo l’inizio del viaggio (ai sensi dell’art.24 del DPR 753/80).</w:t>
      </w:r>
    </w:p>
    <w:p w:rsidR="008C777F" w:rsidRDefault="008C777F" w:rsidP="008C777F"/>
    <w:p w:rsidR="008C777F" w:rsidRDefault="008C777F" w:rsidP="008C777F">
      <w:r>
        <w:t>Chiunque ceda un titolo di viaggio personale dovrà pagare la multa descritta sopra</w:t>
      </w:r>
      <w:r w:rsidR="00F14CEE">
        <w:t xml:space="preserve"> (ai sensi dell’art.5 L689/81).</w:t>
      </w:r>
    </w:p>
    <w:p w:rsidR="00F14CEE" w:rsidRDefault="00F14CEE" w:rsidP="008C777F"/>
    <w:p w:rsidR="008C777F" w:rsidRDefault="008C777F" w:rsidP="008C777F">
      <w:r>
        <w:t>Ai s</w:t>
      </w:r>
      <w:r w:rsidR="00F14CEE">
        <w:t>ensi del DPR 753/80, è vietato:</w:t>
      </w:r>
    </w:p>
    <w:p w:rsidR="008C777F" w:rsidRDefault="006C79F1" w:rsidP="00F14CEE">
      <w:pPr>
        <w:pStyle w:val="Paragrafoelenco"/>
        <w:numPr>
          <w:ilvl w:val="0"/>
          <w:numId w:val="2"/>
        </w:numPr>
      </w:pPr>
      <w:r>
        <w:t>Azionare</w:t>
      </w:r>
      <w:r w:rsidR="008C777F">
        <w:t xml:space="preserve"> allarmi e dispositivi di emergenza se non c’è necessità o pericolo;</w:t>
      </w:r>
    </w:p>
    <w:p w:rsidR="008C777F" w:rsidRDefault="006C79F1" w:rsidP="00F14CEE">
      <w:pPr>
        <w:pStyle w:val="Paragrafoelenco"/>
        <w:numPr>
          <w:ilvl w:val="0"/>
          <w:numId w:val="2"/>
        </w:numPr>
      </w:pPr>
      <w:r>
        <w:t>Salire</w:t>
      </w:r>
      <w:r w:rsidR="008C777F">
        <w:t xml:space="preserve"> o scendere dai mezzi che non sono ancora completamente fermi;</w:t>
      </w:r>
    </w:p>
    <w:p w:rsidR="008C777F" w:rsidRDefault="006C79F1" w:rsidP="00F14CEE">
      <w:pPr>
        <w:pStyle w:val="Paragrafoelenco"/>
        <w:numPr>
          <w:ilvl w:val="0"/>
          <w:numId w:val="2"/>
        </w:numPr>
      </w:pPr>
      <w:r>
        <w:t>Gettare</w:t>
      </w:r>
      <w:r w:rsidR="008C777F">
        <w:t xml:space="preserve"> oggetti dal finestrino;</w:t>
      </w:r>
    </w:p>
    <w:p w:rsidR="008C777F" w:rsidRDefault="006C79F1" w:rsidP="00F14CEE">
      <w:pPr>
        <w:pStyle w:val="Paragrafoelenco"/>
        <w:numPr>
          <w:ilvl w:val="0"/>
          <w:numId w:val="2"/>
        </w:numPr>
      </w:pPr>
      <w:r>
        <w:t>Fumare</w:t>
      </w:r>
      <w:r w:rsidR="008C777F">
        <w:t>;</w:t>
      </w:r>
    </w:p>
    <w:p w:rsidR="008C777F" w:rsidRDefault="006C79F1" w:rsidP="00F14CEE">
      <w:pPr>
        <w:pStyle w:val="Paragrafoelenco"/>
        <w:numPr>
          <w:ilvl w:val="0"/>
          <w:numId w:val="2"/>
        </w:numPr>
      </w:pPr>
      <w:r>
        <w:lastRenderedPageBreak/>
        <w:t>Danneggiare</w:t>
      </w:r>
      <w:r w:rsidR="008C777F">
        <w:t xml:space="preserve"> o sporcare mezzi o pertinenze aziendali;</w:t>
      </w:r>
    </w:p>
    <w:p w:rsidR="008C777F" w:rsidRDefault="006C79F1" w:rsidP="006C79F1">
      <w:pPr>
        <w:pStyle w:val="Paragrafoelenco"/>
        <w:numPr>
          <w:ilvl w:val="0"/>
          <w:numId w:val="2"/>
        </w:numPr>
      </w:pPr>
      <w:r>
        <w:t>Vendere</w:t>
      </w:r>
      <w:r w:rsidR="008C777F">
        <w:t>, raccogliere fondi, cantare, suonare e simili;</w:t>
      </w:r>
    </w:p>
    <w:p w:rsidR="008C777F" w:rsidRDefault="006C79F1" w:rsidP="006C79F1">
      <w:pPr>
        <w:pStyle w:val="Paragrafoelenco"/>
        <w:numPr>
          <w:ilvl w:val="0"/>
          <w:numId w:val="2"/>
        </w:numPr>
      </w:pPr>
      <w:r>
        <w:t>Salire</w:t>
      </w:r>
      <w:r w:rsidR="008C777F">
        <w:t xml:space="preserve"> a bordo in stato di ubriachezza o in condizioni che possono disturbare gli altri viaggiatori;</w:t>
      </w:r>
    </w:p>
    <w:p w:rsidR="008C777F" w:rsidRDefault="006C79F1" w:rsidP="006C79F1">
      <w:pPr>
        <w:pStyle w:val="Paragrafoelenco"/>
        <w:numPr>
          <w:ilvl w:val="0"/>
          <w:numId w:val="2"/>
        </w:numPr>
      </w:pPr>
      <w:r>
        <w:t>T</w:t>
      </w:r>
      <w:r w:rsidR="008C777F">
        <w:t>rasportare armi (a meno che non si tratti di agenti di pubblica sicurezza);</w:t>
      </w:r>
    </w:p>
    <w:p w:rsidR="008C777F" w:rsidRDefault="00F92034" w:rsidP="006C79F1">
      <w:pPr>
        <w:pStyle w:val="Paragrafoelenco"/>
        <w:numPr>
          <w:ilvl w:val="0"/>
          <w:numId w:val="2"/>
        </w:numPr>
      </w:pPr>
      <w:r>
        <w:t>Trasportare</w:t>
      </w:r>
      <w:r w:rsidR="008C777F">
        <w:t xml:space="preserve"> merci pericolose o nocive,</w:t>
      </w:r>
    </w:p>
    <w:p w:rsidR="008C777F" w:rsidRDefault="00F92034" w:rsidP="006C79F1">
      <w:pPr>
        <w:pStyle w:val="Paragrafoelenco"/>
        <w:numPr>
          <w:ilvl w:val="0"/>
          <w:numId w:val="2"/>
        </w:numPr>
      </w:pPr>
      <w:r>
        <w:t>Accedere</w:t>
      </w:r>
      <w:r w:rsidR="008C777F">
        <w:t xml:space="preserve"> alle banchine delle stazioni da passaggi diversi da quelli indicati.</w:t>
      </w:r>
    </w:p>
    <w:p w:rsidR="008C777F" w:rsidRDefault="008C777F" w:rsidP="008C777F"/>
    <w:p w:rsidR="008C777F" w:rsidRDefault="008C777F" w:rsidP="008C777F">
      <w:r>
        <w:t>I passeggeri devono altresì adottare le precauzioni necessarie a vigilare, per quanto da loro dipenda, sulla propria sicurezza e incolumità e su quella delle persone che sono sotto la loro custodia, nonché sulla sicurezza delle proprie cose.</w:t>
      </w:r>
    </w:p>
    <w:p w:rsidR="008C777F" w:rsidRDefault="008C777F" w:rsidP="008C777F"/>
    <w:p w:rsidR="008C777F" w:rsidRPr="008C777F" w:rsidRDefault="008C777F" w:rsidP="008C777F">
      <w:pPr>
        <w:rPr>
          <w:b/>
        </w:rPr>
      </w:pPr>
      <w:r w:rsidRPr="008C777F">
        <w:rPr>
          <w:b/>
        </w:rPr>
        <w:t>Articolo 7 – Divieto di fumo</w:t>
      </w:r>
    </w:p>
    <w:p w:rsidR="008C777F" w:rsidRDefault="008C777F" w:rsidP="008C777F"/>
    <w:p w:rsidR="008C777F" w:rsidRDefault="008C777F" w:rsidP="008C777F">
      <w:r>
        <w:t>Come previsto dalla legge n.3 del 16 gennaio 2003 e dalle relative modifiche successive, è assolutamente vietato fumare in tutte le aree delle stazioni e nelle relative strutture.</w:t>
      </w:r>
    </w:p>
    <w:p w:rsidR="008C777F" w:rsidRDefault="008C777F" w:rsidP="008C777F"/>
    <w:p w:rsidR="008C777F" w:rsidRDefault="008C777F" w:rsidP="008C777F">
      <w:r>
        <w:t>I trasgressori dovranno pagare una multa che va da 25,00 € a 250,00 €. La multa verrà raddoppiata nel caso in cui il passeggero dovesse essere colto a fumare in presenza di una donna incinta o di bambini fino ai dodici anni (Legge n. 3 del 16 gennaio 2003 e successive modifiche ed integrazioni).</w:t>
      </w:r>
    </w:p>
    <w:p w:rsidR="008C777F" w:rsidRDefault="008C777F" w:rsidP="008C777F"/>
    <w:p w:rsidR="008C777F" w:rsidRPr="008C777F" w:rsidRDefault="008C777F" w:rsidP="008C777F">
      <w:pPr>
        <w:rPr>
          <w:b/>
        </w:rPr>
      </w:pPr>
      <w:r w:rsidRPr="008C777F">
        <w:rPr>
          <w:b/>
        </w:rPr>
        <w:t>Articolo 8 – Trasporto bagagli a mano</w:t>
      </w:r>
    </w:p>
    <w:p w:rsidR="008C777F" w:rsidRDefault="008C777F" w:rsidP="008C777F"/>
    <w:p w:rsidR="008C777F" w:rsidRDefault="008C777F" w:rsidP="008C777F">
      <w:r>
        <w:t>Ogni viaggiatore può portare con sé un bagaglio a mano inferiore ai 90 cm da ogni lato.</w:t>
      </w:r>
    </w:p>
    <w:p w:rsidR="008C777F" w:rsidRDefault="008C777F" w:rsidP="008C777F"/>
    <w:p w:rsidR="008C777F" w:rsidRDefault="008C777F" w:rsidP="008C777F">
      <w:r>
        <w:t>Sia in stazione che durante il viaggio, i bagagli devono essere posizionati in modo da non creare alcun fastidio per gli altri passeggeri.</w:t>
      </w:r>
    </w:p>
    <w:p w:rsidR="008C777F" w:rsidRDefault="008C777F" w:rsidP="008C777F"/>
    <w:p w:rsidR="008C777F" w:rsidRDefault="008C777F" w:rsidP="008C777F">
      <w:r>
        <w:t>Non sono ammessi bagagli con spigoli o angoli taglienti, infiammabili o fragili, fatta eccezione per gli strumenti musicali in custodia (dimensioni massime 150x50x20 cm), le cartelle portadisegni (dimensioni massime 100x70x5 cm) e le borse a rotelle per la spesa.</w:t>
      </w:r>
    </w:p>
    <w:p w:rsidR="008C777F" w:rsidRDefault="008C777F" w:rsidP="008C777F"/>
    <w:p w:rsidR="008C777F" w:rsidRDefault="008C777F" w:rsidP="008C777F">
      <w:r>
        <w:t>I passeggini per bambini sono ammessi gratuitamente, ma è necessario seguir</w:t>
      </w:r>
      <w:r w:rsidR="006C79F1">
        <w:t>e delle norme di comportamento:</w:t>
      </w:r>
    </w:p>
    <w:p w:rsidR="008C777F" w:rsidRDefault="008C777F" w:rsidP="006C79F1">
      <w:pPr>
        <w:pStyle w:val="Paragrafoelenco"/>
        <w:numPr>
          <w:ilvl w:val="0"/>
          <w:numId w:val="3"/>
        </w:numPr>
      </w:pPr>
      <w:r>
        <w:t>L’ingresso e l’uscita in stazione deve avvenire attraverso i varchi di maggiore larghezza appositamente predisposti;</w:t>
      </w:r>
    </w:p>
    <w:p w:rsidR="008C777F" w:rsidRDefault="006C79F1" w:rsidP="006C79F1">
      <w:pPr>
        <w:pStyle w:val="Paragrafoelenco"/>
        <w:numPr>
          <w:ilvl w:val="0"/>
          <w:numId w:val="3"/>
        </w:numPr>
      </w:pPr>
      <w:r>
        <w:t>Sulle</w:t>
      </w:r>
      <w:r w:rsidR="008C777F">
        <w:t xml:space="preserve"> scale mobili e sulle scale fisse i bambini devono essere tenuti in braccio o per mano e il passeggino deve essere ripiegato;</w:t>
      </w:r>
    </w:p>
    <w:p w:rsidR="008C777F" w:rsidRDefault="006C79F1" w:rsidP="006C79F1">
      <w:pPr>
        <w:pStyle w:val="Paragrafoelenco"/>
        <w:numPr>
          <w:ilvl w:val="0"/>
          <w:numId w:val="3"/>
        </w:numPr>
      </w:pPr>
      <w:r>
        <w:t>Dove</w:t>
      </w:r>
      <w:r w:rsidR="008C777F">
        <w:t xml:space="preserve"> presente, servirsi dell’ascensore;</w:t>
      </w:r>
    </w:p>
    <w:p w:rsidR="008C777F" w:rsidRDefault="006C79F1" w:rsidP="006C79F1">
      <w:pPr>
        <w:pStyle w:val="Paragrafoelenco"/>
        <w:numPr>
          <w:ilvl w:val="0"/>
          <w:numId w:val="3"/>
        </w:numPr>
      </w:pPr>
      <w:r>
        <w:lastRenderedPageBreak/>
        <w:t>All’interno</w:t>
      </w:r>
      <w:r w:rsidR="008C777F">
        <w:t xml:space="preserve"> dei vagoni i passeggini vanno collocati in posizione tale da non creare intralcio agli altri passeggeri. Durante il viaggio occorre trattenere il passeggino e bloccarne le ruote per evitare spostamenti in caso di brusche frenate.</w:t>
      </w:r>
    </w:p>
    <w:p w:rsidR="008C777F" w:rsidRDefault="008C777F" w:rsidP="008C777F"/>
    <w:p w:rsidR="008C777F" w:rsidRPr="008C777F" w:rsidRDefault="008C777F" w:rsidP="008C777F">
      <w:pPr>
        <w:rPr>
          <w:b/>
        </w:rPr>
      </w:pPr>
      <w:r w:rsidRPr="008C777F">
        <w:rPr>
          <w:b/>
        </w:rPr>
        <w:t>Articolo 9 – Trasporto bambini</w:t>
      </w:r>
    </w:p>
    <w:p w:rsidR="008C777F" w:rsidRDefault="008C777F" w:rsidP="008C777F"/>
    <w:p w:rsidR="008C777F" w:rsidRDefault="008C777F" w:rsidP="008C777F">
      <w:r>
        <w:t xml:space="preserve">I bambini fino a dieci anni accompagnati da un adulto viaggiano gratis sui mezzi </w:t>
      </w:r>
      <w:proofErr w:type="spellStart"/>
      <w:r>
        <w:t>Cotral</w:t>
      </w:r>
      <w:proofErr w:type="spellEnd"/>
      <w:r>
        <w:t xml:space="preserve"> nel territorio di Roma Capitale. Sulla rete regionale viaggiano gratis i bambini di altezza inferiore al metro, uno per ogni adulto accompagnatore.</w:t>
      </w:r>
    </w:p>
    <w:p w:rsidR="008C777F" w:rsidRPr="008C777F" w:rsidRDefault="008C777F" w:rsidP="008C777F">
      <w:pPr>
        <w:rPr>
          <w:b/>
        </w:rPr>
      </w:pPr>
    </w:p>
    <w:p w:rsidR="008C777F" w:rsidRPr="008C777F" w:rsidRDefault="008C777F" w:rsidP="008C777F">
      <w:pPr>
        <w:rPr>
          <w:b/>
        </w:rPr>
      </w:pPr>
      <w:r w:rsidRPr="008C777F">
        <w:rPr>
          <w:b/>
        </w:rPr>
        <w:t>Articolo 10 – Trasporto animali</w:t>
      </w:r>
    </w:p>
    <w:p w:rsidR="008C777F" w:rsidRDefault="008C777F" w:rsidP="008C777F"/>
    <w:p w:rsidR="008C777F" w:rsidRDefault="008C777F" w:rsidP="008C777F">
      <w:r>
        <w:t>Il trasporto di animali è permess</w:t>
      </w:r>
      <w:r w:rsidR="006C79F1">
        <w:t>o, ma alle seguenti condizioni:</w:t>
      </w:r>
    </w:p>
    <w:p w:rsidR="008C777F" w:rsidRDefault="006C79F1" w:rsidP="006C79F1">
      <w:pPr>
        <w:pStyle w:val="Paragrafoelenco"/>
        <w:numPr>
          <w:ilvl w:val="0"/>
          <w:numId w:val="4"/>
        </w:numPr>
      </w:pPr>
      <w:r>
        <w:t>Cani</w:t>
      </w:r>
      <w:r w:rsidR="008C777F">
        <w:t>, gatti e altri animali domestici di piccole dimensioni devono essere custoditi in apposito contenitore inferiore ai 50 cm da tutti i lati (massimo due contenitori per passeggero);</w:t>
      </w:r>
    </w:p>
    <w:p w:rsidR="008C777F" w:rsidRDefault="006C79F1" w:rsidP="006C79F1">
      <w:pPr>
        <w:pStyle w:val="Paragrafoelenco"/>
        <w:numPr>
          <w:ilvl w:val="0"/>
          <w:numId w:val="4"/>
        </w:numPr>
      </w:pPr>
      <w:r>
        <w:t>Cani</w:t>
      </w:r>
      <w:r w:rsidR="008C777F">
        <w:t xml:space="preserve"> di piccola o media taglia muniti di museruola e tenuti al guinzaglio sono ammessi dall’inizio del servizio fino alle 7.30, dalle 9.30 alle 17.30 e dalle 20.30 a fine servizio. È ammesso il trasporto di un solo cane per vagone;</w:t>
      </w:r>
    </w:p>
    <w:p w:rsidR="008C777F" w:rsidRDefault="00F92034" w:rsidP="006C79F1">
      <w:pPr>
        <w:pStyle w:val="Paragrafoelenco"/>
        <w:numPr>
          <w:ilvl w:val="0"/>
          <w:numId w:val="4"/>
        </w:numPr>
      </w:pPr>
      <w:r>
        <w:t>Cani</w:t>
      </w:r>
      <w:r w:rsidR="008C777F">
        <w:t xml:space="preserve"> che accompagnano persone non vedenti o ipovedenti sono ammessi senza limitazioni di orario, anche se non muniti di museruola. Il cane dovrà indossare la museruola solo se esplicitamente richiesto dal personale o dai passeggeri.</w:t>
      </w:r>
    </w:p>
    <w:p w:rsidR="008C777F" w:rsidRDefault="008C777F" w:rsidP="008C777F"/>
    <w:p w:rsidR="008C777F" w:rsidRDefault="008C777F" w:rsidP="008C777F">
      <w:r>
        <w:t>Sulle scale mobili i cani devono essere tenuti in braccio, a eccezione dei cani guida per persone non vedenti dichiarati idonei al transito sulla scala mobile o tappeto mobile da strutture o scuole specifiche riconosciute dall’Unione Italiana dei Ciechi e degli Ipovedenti.</w:t>
      </w:r>
    </w:p>
    <w:p w:rsidR="008C777F" w:rsidRDefault="008C777F" w:rsidP="008C777F"/>
    <w:p w:rsidR="008C777F" w:rsidRDefault="008C777F" w:rsidP="008C777F">
      <w:r>
        <w:t xml:space="preserve">Il cane guida che accompagna la persona non vedente deve essere, inoltre, assicurato contro terzi per il transito sulle scale mobili o tappeti mobili. Agli ascensori possono accedere solo i cani che accompagnano persone non vedenti o ipovedenti, tenuti al guinzaglio. Gli animali trasportati devono essere tenuti in modo da non disturbare gli altri passeggeri; non devono ingombrare i passaggi né le porte di salita e discesa. In caso di disagio per gli altri passeggeri, l’animale può essere fatto allontanare su richiesta del personale </w:t>
      </w:r>
      <w:proofErr w:type="spellStart"/>
      <w:r>
        <w:t>Cotral</w:t>
      </w:r>
      <w:proofErr w:type="spellEnd"/>
      <w:r>
        <w:t xml:space="preserve"> o </w:t>
      </w:r>
      <w:proofErr w:type="spellStart"/>
      <w:r>
        <w:t>Astral</w:t>
      </w:r>
      <w:proofErr w:type="spellEnd"/>
      <w:r>
        <w:t>. I passeggeri che accompagnano animali ne sono responsabili e quindi sono tenuti al risarcimento di eventuali danni causati a persone, mezzi o cose.</w:t>
      </w:r>
    </w:p>
    <w:p w:rsidR="008C777F" w:rsidRDefault="008C777F" w:rsidP="008C777F"/>
    <w:p w:rsidR="008C777F" w:rsidRPr="008C777F" w:rsidRDefault="008C777F" w:rsidP="008C777F">
      <w:pPr>
        <w:rPr>
          <w:b/>
        </w:rPr>
      </w:pPr>
      <w:r w:rsidRPr="008C777F">
        <w:rPr>
          <w:b/>
        </w:rPr>
        <w:t xml:space="preserve">Articolo 11 – Biciclette ed altri mezzi di </w:t>
      </w:r>
      <w:proofErr w:type="spellStart"/>
      <w:r w:rsidRPr="008C777F">
        <w:rPr>
          <w:b/>
        </w:rPr>
        <w:t>micromobilità</w:t>
      </w:r>
      <w:proofErr w:type="spellEnd"/>
    </w:p>
    <w:p w:rsidR="008C777F" w:rsidRDefault="008C777F" w:rsidP="008C777F"/>
    <w:p w:rsidR="008C777F" w:rsidRDefault="008C777F" w:rsidP="008C777F">
      <w:r>
        <w:t>Sono ammessi gratuitamente biciclette pieghevoli a trazione muscolare, purché da chiusi abbiano dimensioni inferiori a cm 110x80x40 e siano preferibilmente riposti nelle apposite custodie.</w:t>
      </w:r>
    </w:p>
    <w:p w:rsidR="008C777F" w:rsidRDefault="008C777F" w:rsidP="008C777F"/>
    <w:p w:rsidR="008C777F" w:rsidRDefault="008C777F" w:rsidP="008C777F">
      <w:r>
        <w:lastRenderedPageBreak/>
        <w:t xml:space="preserve">È vietato il trasporto di biciclette, monopattini ed altri mezzi di </w:t>
      </w:r>
      <w:proofErr w:type="spellStart"/>
      <w:r>
        <w:t>micromobilità</w:t>
      </w:r>
      <w:proofErr w:type="spellEnd"/>
      <w:r>
        <w:t xml:space="preserve"> elettrici (alimentati a batteria).</w:t>
      </w:r>
    </w:p>
    <w:p w:rsidR="008C777F" w:rsidRDefault="008C777F" w:rsidP="008C777F"/>
    <w:p w:rsidR="008C777F" w:rsidRDefault="008C777F" w:rsidP="008C777F">
      <w:r>
        <w:t xml:space="preserve">Per il trasporto di passeggeri con bicicletta o monopattino, </w:t>
      </w:r>
      <w:r w:rsidR="006C79F1">
        <w:t>le condizioni sono le seguenti:</w:t>
      </w:r>
    </w:p>
    <w:p w:rsidR="008C777F" w:rsidRDefault="00F92034" w:rsidP="006C79F1">
      <w:pPr>
        <w:pStyle w:val="Paragrafoelenco"/>
        <w:numPr>
          <w:ilvl w:val="0"/>
          <w:numId w:val="5"/>
        </w:numPr>
      </w:pPr>
      <w:r>
        <w:t>Ogni</w:t>
      </w:r>
      <w:r w:rsidR="008C777F">
        <w:t xml:space="preserve"> passeggero può portare con sé una sola bicicletta o monopattino;</w:t>
      </w:r>
    </w:p>
    <w:p w:rsidR="008C777F" w:rsidRDefault="00F92034" w:rsidP="006C79F1">
      <w:pPr>
        <w:pStyle w:val="Paragrafoelenco"/>
        <w:numPr>
          <w:ilvl w:val="0"/>
          <w:numId w:val="5"/>
        </w:numPr>
      </w:pPr>
      <w:r>
        <w:t>Chi</w:t>
      </w:r>
      <w:r w:rsidR="008C777F">
        <w:t xml:space="preserve"> viaggia con bicicletta o monopattino è responsabile dei danni che provoca a cose e persone (compreso sé stesso), quindi deve prestare la massima attenzione sia durante il viaggio, sia nei percorsi di ingresso ed uscita dal treno e dalla stazione (assicurandosi, in particolare, che le ruote siano pulite).</w:t>
      </w:r>
    </w:p>
    <w:p w:rsidR="008C777F" w:rsidRDefault="008C777F" w:rsidP="008C777F"/>
    <w:p w:rsidR="008C777F" w:rsidRDefault="008C777F" w:rsidP="008C777F">
      <w:r>
        <w:t>Nelle stazioni provviste di ascensori, comprese quelle in cui gli ascensori ci sono ma sono fuori servizio, è semp</w:t>
      </w:r>
      <w:r w:rsidR="006C79F1">
        <w:t>re vietato condurre biciclette:</w:t>
      </w:r>
    </w:p>
    <w:p w:rsidR="008C777F" w:rsidRDefault="00F92034" w:rsidP="006C79F1">
      <w:pPr>
        <w:pStyle w:val="Paragrafoelenco"/>
        <w:numPr>
          <w:ilvl w:val="0"/>
          <w:numId w:val="6"/>
        </w:numPr>
      </w:pPr>
      <w:r>
        <w:t>Sulle</w:t>
      </w:r>
      <w:r w:rsidR="008C777F">
        <w:t xml:space="preserve"> rampe di scale fisse di larghezza inferiore a 2 metri;</w:t>
      </w:r>
    </w:p>
    <w:p w:rsidR="008C777F" w:rsidRDefault="00F92034" w:rsidP="006C79F1">
      <w:pPr>
        <w:pStyle w:val="Paragrafoelenco"/>
        <w:numPr>
          <w:ilvl w:val="0"/>
          <w:numId w:val="6"/>
        </w:numPr>
      </w:pPr>
      <w:r>
        <w:t>Sulle</w:t>
      </w:r>
      <w:r w:rsidR="008C777F">
        <w:t xml:space="preserve"> scale mobili;</w:t>
      </w:r>
    </w:p>
    <w:p w:rsidR="008C777F" w:rsidRDefault="00F92034" w:rsidP="006C79F1">
      <w:pPr>
        <w:pStyle w:val="Paragrafoelenco"/>
        <w:numPr>
          <w:ilvl w:val="0"/>
          <w:numId w:val="6"/>
        </w:numPr>
      </w:pPr>
      <w:r>
        <w:t>Sulle</w:t>
      </w:r>
      <w:r w:rsidR="008C777F">
        <w:t xml:space="preserve"> rampe di scale fisse quando la scala mobile parallela è fuori servizio.</w:t>
      </w:r>
    </w:p>
    <w:p w:rsidR="008C777F" w:rsidRDefault="008C777F" w:rsidP="008C777F"/>
    <w:p w:rsidR="008C777F" w:rsidRDefault="008C777F" w:rsidP="008C777F">
      <w:r>
        <w:t>Se un passeggero con bicicletta dovesse trovarsi nella situazione in cui non può entrare o uscire dalla stazione, deve cambiare stazione.</w:t>
      </w:r>
    </w:p>
    <w:p w:rsidR="008C777F" w:rsidRDefault="008C777F" w:rsidP="008C777F"/>
    <w:p w:rsidR="008C777F" w:rsidRDefault="008C777F" w:rsidP="008C777F">
      <w:r>
        <w:t>Per i viaggiatori con bicicletta o monopattino è obbligatorio l’uso degli ascensori, ma la precedenza resta sempre dei passeggeri che si spostano senza.</w:t>
      </w:r>
    </w:p>
    <w:p w:rsidR="008C777F" w:rsidRDefault="008C777F" w:rsidP="008C777F"/>
    <w:p w:rsidR="008C777F" w:rsidRDefault="008C777F" w:rsidP="008C777F">
      <w:r>
        <w:t>Il passeggero con bicicletta o monopattino è ammesso solo sulla prima carrozza nella direzione di marcia del treno.</w:t>
      </w:r>
    </w:p>
    <w:p w:rsidR="008C777F" w:rsidRDefault="008C777F" w:rsidP="008C777F"/>
    <w:p w:rsidR="008C777F" w:rsidRDefault="008C777F" w:rsidP="008C777F">
      <w:r>
        <w:t>L’ingresso e l’uscita dalla stazione deve avvenire attraverso il varco più largo.</w:t>
      </w:r>
    </w:p>
    <w:p w:rsidR="008C777F" w:rsidRDefault="008C777F" w:rsidP="008C777F"/>
    <w:p w:rsidR="008C777F" w:rsidRDefault="008C777F" w:rsidP="008C777F">
      <w:r>
        <w:t>I bambini sotto i 12 anni possono salire sui treni con la bicicletta o con il monopattino solo se accompagnati da un adulto.</w:t>
      </w:r>
    </w:p>
    <w:p w:rsidR="008C777F" w:rsidRDefault="008C777F" w:rsidP="008C777F"/>
    <w:p w:rsidR="008C777F" w:rsidRDefault="008C777F" w:rsidP="008C777F">
      <w:r>
        <w:t>All’interno della carrozza, biciclette e monopattini devono essere tenuti saldamente per evitarne la caduta e posizionati in modo tale da non intralciare o disturbare l’uscita e/o entrata di viaggiatori e/o personale in servizio.</w:t>
      </w:r>
    </w:p>
    <w:p w:rsidR="008C777F" w:rsidRDefault="008C777F" w:rsidP="008C777F"/>
    <w:p w:rsidR="008C777F" w:rsidRDefault="008C777F" w:rsidP="008C777F">
      <w:r>
        <w:t>I passeggeri con bicicletta o monopattino devono comunque rispettare eventuali ulteriori istruzioni impartite dal personale, direttamente o a mezzo di diffusione sonora.</w:t>
      </w:r>
    </w:p>
    <w:p w:rsidR="008C777F" w:rsidRDefault="008C777F" w:rsidP="008C777F"/>
    <w:p w:rsidR="008C777F" w:rsidRDefault="008C777F" w:rsidP="008C777F">
      <w:r>
        <w:lastRenderedPageBreak/>
        <w:t>In caso di eccessivo affollamento delle carrozze, i passeggeri con bicicletta o monopattino possono essere invitati dal personale di stazione ad aspettare la prossima corsa.</w:t>
      </w:r>
    </w:p>
    <w:p w:rsidR="008C777F" w:rsidRDefault="008C777F" w:rsidP="008C777F"/>
    <w:p w:rsidR="008C777F" w:rsidRDefault="008C777F" w:rsidP="008C777F">
      <w:r>
        <w:t>In caso di emergenza o comunque in caso di necessità di evacuazione dei treni, la bicicletta o il monopattino deve essere lasciato a bordo o in un luogo opportuno per non intralciare gli altri viaggiatori. Se recuperabile, la bicicletta verrà restituita al proprietario che presenterà il titolo di viaggio e un documento.</w:t>
      </w:r>
    </w:p>
    <w:p w:rsidR="008C777F" w:rsidRDefault="008C777F" w:rsidP="008C777F"/>
    <w:p w:rsidR="008C777F" w:rsidRDefault="008C777F" w:rsidP="008C777F">
      <w:r>
        <w:t>In caso di affollamento delle stazioni, il personale di stazione può vietare temporaneamente l’accesso dei viaggiatori con bicicletta o monopattino.</w:t>
      </w:r>
    </w:p>
    <w:p w:rsidR="008C777F" w:rsidRDefault="008C777F" w:rsidP="008C777F"/>
    <w:p w:rsidR="008C777F" w:rsidRDefault="008C777F" w:rsidP="008C777F">
      <w:r>
        <w:t>All’interno della stazione non è consentito montare in sella: la bicicletta o il monopattino devono essere spinti a mano, seguendo, se presenti, gli appositi percorsi contrassegnati.</w:t>
      </w:r>
    </w:p>
    <w:p w:rsidR="008C777F" w:rsidRDefault="008C777F" w:rsidP="008C777F"/>
    <w:p w:rsidR="008C777F" w:rsidRDefault="008C777F" w:rsidP="008C777F"/>
    <w:p w:rsidR="008C777F" w:rsidRDefault="008C777F" w:rsidP="008C777F">
      <w:r>
        <w:t xml:space="preserve">Come stabilito dalla L.R. 7/2014 art. 139, il costo delle multe è inferiore se queste vengono pagate entro 5 gg dalla data del verbale (questa modalità di pagamento è ammessa anche per le violazioni riguardanti le disposizioni del DPR 753/80, senza l’aggiunta del titolo di viaggio e fermo restando il diritto di </w:t>
      </w:r>
      <w:proofErr w:type="spellStart"/>
      <w:r>
        <w:t>Cotral</w:t>
      </w:r>
      <w:proofErr w:type="spellEnd"/>
      <w:r>
        <w:t xml:space="preserve"> di richiedere il risarcimento di eventuali danni).</w:t>
      </w:r>
    </w:p>
    <w:p w:rsidR="008C777F" w:rsidRDefault="008C777F" w:rsidP="008C777F"/>
    <w:p w:rsidR="008C777F" w:rsidRDefault="008C777F" w:rsidP="008C777F">
      <w:r>
        <w:t>Il trasgressore è tenuto a pagare la multa utilizzando un bollettino di c/c postale n. 10</w:t>
      </w:r>
      <w:r w:rsidR="00F92034">
        <w:t xml:space="preserve">01517604 intestato a: </w:t>
      </w:r>
      <w:proofErr w:type="spellStart"/>
      <w:r w:rsidR="00F92034">
        <w:t>Cotral</w:t>
      </w:r>
      <w:proofErr w:type="spellEnd"/>
      <w:r>
        <w:t>, Via Bernardino Alimena 105, 00173 Roma. Nella causale del bollettino deve essere riportato il numero di verbale.</w:t>
      </w:r>
    </w:p>
    <w:p w:rsidR="008C777F" w:rsidRDefault="008C777F" w:rsidP="008C777F"/>
    <w:p w:rsidR="008C777F" w:rsidRDefault="008C777F" w:rsidP="008C777F">
      <w:r>
        <w:t xml:space="preserve">I clienti multati dal personale </w:t>
      </w:r>
      <w:proofErr w:type="spellStart"/>
      <w:r>
        <w:t>Cotral</w:t>
      </w:r>
      <w:proofErr w:type="spellEnd"/>
      <w:r>
        <w:t xml:space="preserve"> possono presentare un ricorso entro 30 gg dalla data di notifica del verbale (non è ammesso ricorso sul preavviso di accertamento), seguendo la procedura online disponibile su cotralspa.it/assistenza/multe/.</w:t>
      </w:r>
    </w:p>
    <w:p w:rsidR="008C777F" w:rsidRDefault="008C777F" w:rsidP="008C777F"/>
    <w:p w:rsidR="008C777F" w:rsidRDefault="008C777F" w:rsidP="008C777F">
      <w:r>
        <w:t>In caso di rigetto del ricorso, il trasgressore dovrà pagare anche le spese del procedimento amministrativo.</w:t>
      </w:r>
    </w:p>
    <w:p w:rsidR="008C777F" w:rsidRDefault="008C777F" w:rsidP="008C777F"/>
    <w:p w:rsidR="008C777F" w:rsidRDefault="008C777F" w:rsidP="008C777F">
      <w:r>
        <w:t xml:space="preserve">I clienti che al momento del controllo dichiarano di avere un abbonamento mensile o annuale, oppure la tessera agevolata o di libera circolazione, dovranno presentare entro 5 gg dalla data del verbale la seguente documentazione (in originale se consegnata a mano ai presidi </w:t>
      </w:r>
      <w:proofErr w:type="spellStart"/>
      <w:r>
        <w:t>Cotral</w:t>
      </w:r>
      <w:proofErr w:type="spellEnd"/>
      <w:r>
        <w:t>, in copia se inviata all’indirizzo mail ufficio.ricors</w:t>
      </w:r>
      <w:r w:rsidR="006C79F1">
        <w:t>i@cotralspa.it):</w:t>
      </w:r>
    </w:p>
    <w:p w:rsidR="008C777F" w:rsidRDefault="006C79F1" w:rsidP="006C79F1">
      <w:pPr>
        <w:pStyle w:val="Paragrafoelenco"/>
        <w:numPr>
          <w:ilvl w:val="0"/>
          <w:numId w:val="7"/>
        </w:numPr>
      </w:pPr>
      <w:r>
        <w:t>Abbonamento</w:t>
      </w:r>
      <w:r w:rsidR="008C777F">
        <w:t xml:space="preserve"> mensile convalidato prima della multa, più fotocopia di versamento 10,00 € su c/</w:t>
      </w:r>
      <w:proofErr w:type="spellStart"/>
      <w:r w:rsidR="008C777F">
        <w:t>cp</w:t>
      </w:r>
      <w:proofErr w:type="spellEnd"/>
      <w:r w:rsidR="008C777F">
        <w:t xml:space="preserve"> n.1001517604 intestato a </w:t>
      </w:r>
      <w:proofErr w:type="spellStart"/>
      <w:r w:rsidR="008C777F">
        <w:t>Cotral</w:t>
      </w:r>
      <w:proofErr w:type="spellEnd"/>
      <w:r w:rsidR="008C777F">
        <w:t xml:space="preserve"> Spa, specificando nella causale “spese procedimento” e il numero del verbale;</w:t>
      </w:r>
    </w:p>
    <w:p w:rsidR="008C777F" w:rsidRDefault="006C79F1" w:rsidP="006C79F1">
      <w:pPr>
        <w:pStyle w:val="Paragrafoelenco"/>
        <w:numPr>
          <w:ilvl w:val="0"/>
          <w:numId w:val="7"/>
        </w:numPr>
      </w:pPr>
      <w:r>
        <w:lastRenderedPageBreak/>
        <w:t>Abbonamento</w:t>
      </w:r>
      <w:r w:rsidR="008C777F">
        <w:t xml:space="preserve"> annuale con relativo contratto di acquisto se cartaceo, più fotocopia di versamento di 10,00 € su c/</w:t>
      </w:r>
      <w:proofErr w:type="spellStart"/>
      <w:r w:rsidR="008C777F">
        <w:t>cp</w:t>
      </w:r>
      <w:proofErr w:type="spellEnd"/>
      <w:r w:rsidR="008C777F">
        <w:t xml:space="preserve"> n. 1001517604 intestato a </w:t>
      </w:r>
      <w:proofErr w:type="spellStart"/>
      <w:r w:rsidR="008C777F">
        <w:t>Cotral</w:t>
      </w:r>
      <w:proofErr w:type="spellEnd"/>
      <w:r w:rsidR="008C777F">
        <w:t xml:space="preserve"> Spa, specificando nella causale “spese procedimento” e il numero del verbale;</w:t>
      </w:r>
    </w:p>
    <w:p w:rsidR="008C777F" w:rsidRDefault="006C79F1" w:rsidP="008C777F">
      <w:pPr>
        <w:pStyle w:val="Paragrafoelenco"/>
        <w:numPr>
          <w:ilvl w:val="0"/>
          <w:numId w:val="7"/>
        </w:numPr>
      </w:pPr>
      <w:r>
        <w:t>Tessera</w:t>
      </w:r>
      <w:r w:rsidR="008C777F">
        <w:t xml:space="preserve"> agevolata o di libera circolazione, più fotocopia versamento di 10,00 € su c/</w:t>
      </w:r>
      <w:proofErr w:type="spellStart"/>
      <w:r w:rsidR="008C777F">
        <w:t>cp</w:t>
      </w:r>
      <w:proofErr w:type="spellEnd"/>
      <w:r w:rsidR="008C777F">
        <w:t xml:space="preserve"> n. 1001517604 intestato a </w:t>
      </w:r>
      <w:proofErr w:type="spellStart"/>
      <w:r w:rsidR="008C777F">
        <w:t>Cotral</w:t>
      </w:r>
      <w:proofErr w:type="spellEnd"/>
      <w:r w:rsidR="008C777F">
        <w:t xml:space="preserve"> Spa, specificando nella causale “spese procedi</w:t>
      </w:r>
      <w:r w:rsidR="008C777F">
        <w:t>mento” e il numero del verbale.</w:t>
      </w:r>
    </w:p>
    <w:p w:rsidR="008C777F" w:rsidRPr="008C777F" w:rsidRDefault="008C777F" w:rsidP="008C777F">
      <w:pPr>
        <w:rPr>
          <w:b/>
        </w:rPr>
      </w:pPr>
      <w:r w:rsidRPr="008C777F">
        <w:rPr>
          <w:b/>
        </w:rPr>
        <w:t>Articolo 13 – Trasporto Persone a Mobilità Ridotta</w:t>
      </w:r>
    </w:p>
    <w:p w:rsidR="008C777F" w:rsidRDefault="008C777F" w:rsidP="008C777F"/>
    <w:p w:rsidR="008C777F" w:rsidRDefault="008C777F" w:rsidP="008C777F">
      <w:r>
        <w:t>I passeggeri in carrozzina devono utilizzare lo spazio riservato e il relativo dispositivo di aggancio.</w:t>
      </w:r>
    </w:p>
    <w:p w:rsidR="008C777F" w:rsidRDefault="008C777F" w:rsidP="008C777F"/>
    <w:p w:rsidR="008C777F" w:rsidRDefault="008C777F" w:rsidP="008C777F">
      <w:r>
        <w:t xml:space="preserve">A bordo treno il servizio è disponibile sull’intera flotta sulla linea </w:t>
      </w:r>
      <w:proofErr w:type="spellStart"/>
      <w:r>
        <w:t>Metromare</w:t>
      </w:r>
      <w:proofErr w:type="spellEnd"/>
      <w:r>
        <w:t xml:space="preserve">/Roma-Lido. Sulla tratta urbana della linea Roma – Viterbo, la fermata Flaminio è provvista di carrello elevatore, alla stregua di Civita Castellana e Rignano </w:t>
      </w:r>
      <w:proofErr w:type="spellStart"/>
      <w:r>
        <w:t>Flamino</w:t>
      </w:r>
      <w:proofErr w:type="spellEnd"/>
      <w:r>
        <w:t>.</w:t>
      </w:r>
    </w:p>
    <w:p w:rsidR="008C777F" w:rsidRDefault="008C777F" w:rsidP="008C777F"/>
    <w:p w:rsidR="008C777F" w:rsidRDefault="008C777F" w:rsidP="008C777F">
      <w:r>
        <w:t xml:space="preserve">Il servizio di assistenza dei passeggeri a ridotta mobilità in stazione viene fornito dal gestore dell’infrastruttura </w:t>
      </w:r>
      <w:proofErr w:type="spellStart"/>
      <w:r>
        <w:t>Astral</w:t>
      </w:r>
      <w:proofErr w:type="spellEnd"/>
      <w:r>
        <w:t xml:space="preserve"> Spa. È necessaria la prenotazione almeno 48 ore prima dell’inizio del viaggio tramite email all’indirizzo assistenza.prm@astralspa.it.</w:t>
      </w:r>
    </w:p>
    <w:p w:rsidR="008C777F" w:rsidRDefault="008C777F" w:rsidP="008C777F"/>
    <w:p w:rsidR="008C777F" w:rsidRDefault="008C777F" w:rsidP="008C777F">
      <w:r>
        <w:t>Per informazioni è possibile contattare il numero 3666560614 tutti i giorni dalle 9 alle 12 e dalle 14 alle 17.</w:t>
      </w:r>
    </w:p>
    <w:p w:rsidR="008C777F" w:rsidRDefault="008C777F" w:rsidP="008C777F"/>
    <w:p w:rsidR="008C777F" w:rsidRPr="008C777F" w:rsidRDefault="008C777F" w:rsidP="008C777F">
      <w:pPr>
        <w:rPr>
          <w:b/>
        </w:rPr>
      </w:pPr>
      <w:r w:rsidRPr="008C777F">
        <w:rPr>
          <w:b/>
        </w:rPr>
        <w:t>Articolo 14 – Rispetto della salute e dell’igiene pubblica</w:t>
      </w:r>
    </w:p>
    <w:p w:rsidR="008C777F" w:rsidRDefault="008C777F" w:rsidP="008C777F"/>
    <w:p w:rsidR="008C777F" w:rsidRDefault="008C777F" w:rsidP="008C777F">
      <w:r>
        <w:t>In caso di sintomi influenzali o respiratori, si raccomanda l’utilizzo di mascherina protettiva.</w:t>
      </w:r>
    </w:p>
    <w:p w:rsidR="008C777F" w:rsidRDefault="008C777F" w:rsidP="008C777F"/>
    <w:p w:rsidR="008C777F" w:rsidRPr="008C777F" w:rsidRDefault="008C777F" w:rsidP="008C777F">
      <w:pPr>
        <w:rPr>
          <w:b/>
        </w:rPr>
      </w:pPr>
      <w:r w:rsidRPr="008C777F">
        <w:rPr>
          <w:b/>
        </w:rPr>
        <w:t>Articolo 15 – Rimborsi e Indennizzi</w:t>
      </w:r>
    </w:p>
    <w:p w:rsidR="008C777F" w:rsidRDefault="008C777F" w:rsidP="008C777F"/>
    <w:p w:rsidR="008C777F" w:rsidRDefault="008C777F" w:rsidP="008C777F">
      <w:r>
        <w:t>Per i ritardi superiori a 60 minuti, in assenza di servizi di trasporto sostitutivi, il passeggero pu</w:t>
      </w:r>
      <w:r w:rsidR="006C79F1">
        <w:t>ò scegliere immediatamente tra:</w:t>
      </w:r>
    </w:p>
    <w:p w:rsidR="008C777F" w:rsidRDefault="006C79F1" w:rsidP="008C777F">
      <w:pPr>
        <w:pStyle w:val="Paragrafoelenco"/>
        <w:numPr>
          <w:ilvl w:val="0"/>
          <w:numId w:val="8"/>
        </w:numPr>
      </w:pPr>
      <w:r>
        <w:t>Il</w:t>
      </w:r>
      <w:r w:rsidR="008C777F">
        <w:t xml:space="preserve"> rimborso completo del biglietto validato (sia per la parte o le parti del viaggio non effettuate che per la parte o le parti già effettuate), nel caso in cui il viaggio non risulti più utile ai fini del programma originario. Con la possibilità, inoltre, di ritornare al punto di partenza non appena possibile;</w:t>
      </w:r>
    </w:p>
    <w:p w:rsidR="008C777F" w:rsidRDefault="006C79F1" w:rsidP="006C79F1">
      <w:pPr>
        <w:pStyle w:val="Paragrafoelenco"/>
        <w:numPr>
          <w:ilvl w:val="0"/>
          <w:numId w:val="8"/>
        </w:numPr>
      </w:pPr>
      <w:r>
        <w:t>Proseguire</w:t>
      </w:r>
      <w:r w:rsidR="008C777F">
        <w:t xml:space="preserve"> il viaggio verso la destinazione finale non appena possibile, anche con servizi di trasporto sostitutivi.</w:t>
      </w:r>
    </w:p>
    <w:p w:rsidR="008C777F" w:rsidRDefault="008C777F" w:rsidP="008C777F"/>
    <w:p w:rsidR="008C777F" w:rsidRDefault="008C777F" w:rsidP="008C777F">
      <w:r>
        <w:t>Il biglietto non è rimborsabile se il passeggero è informato del ritardo prima della validazione del titolo di viaggio.</w:t>
      </w:r>
    </w:p>
    <w:p w:rsidR="008C777F" w:rsidRDefault="008C777F" w:rsidP="008C777F"/>
    <w:p w:rsidR="008C777F" w:rsidRDefault="008C777F" w:rsidP="008C777F">
      <w:r>
        <w:t>Nel caso 2, il passeggero ha comunque diritto ad un indennizzo determinato come segue:</w:t>
      </w:r>
    </w:p>
    <w:p w:rsidR="008C777F" w:rsidRDefault="008C777F" w:rsidP="008C777F"/>
    <w:p w:rsidR="008C777F" w:rsidRDefault="00F92034" w:rsidP="006C79F1">
      <w:pPr>
        <w:pStyle w:val="Paragrafoelenco"/>
        <w:numPr>
          <w:ilvl w:val="0"/>
          <w:numId w:val="9"/>
        </w:numPr>
      </w:pPr>
      <w:r>
        <w:t>Il</w:t>
      </w:r>
      <w:r w:rsidR="008C777F">
        <w:t xml:space="preserve"> 25 % del prezzo del biglietto in caso di ritardo compreso tra 60 e 119 minuti;</w:t>
      </w:r>
    </w:p>
    <w:p w:rsidR="008C777F" w:rsidRDefault="00F92034" w:rsidP="006C79F1">
      <w:pPr>
        <w:pStyle w:val="Paragrafoelenco"/>
        <w:numPr>
          <w:ilvl w:val="0"/>
          <w:numId w:val="9"/>
        </w:numPr>
      </w:pPr>
      <w:r>
        <w:t>Il</w:t>
      </w:r>
      <w:r w:rsidR="008C777F">
        <w:t xml:space="preserve"> 50 % del prezzo del biglietto in caso di ritardo pari o superiore a 120 minuti.</w:t>
      </w:r>
    </w:p>
    <w:p w:rsidR="008C777F" w:rsidRDefault="008C777F" w:rsidP="008C777F"/>
    <w:p w:rsidR="008C777F" w:rsidRDefault="008C777F" w:rsidP="008C777F">
      <w:r>
        <w:t>Il risarcimento del prezzo del biglietto è effettuato entro 30 giorni dalla presentazione della domanda. Non sono previsti indennizzi inferiori ai 4 euro.</w:t>
      </w:r>
    </w:p>
    <w:p w:rsidR="008C777F" w:rsidRDefault="008C777F" w:rsidP="008C777F"/>
    <w:p w:rsidR="008C777F" w:rsidRDefault="008C777F" w:rsidP="008C777F">
      <w:r>
        <w:t>Gli abbonamenti non sono rimborsabili. Tuttavia, è riconosciuto un indennizzo per ciascun mese in cui più del 10% dei treni programmati subisce un ritardo superiore a 15 minuti o viene soppresso. In questo caso, l’indennizzo è pari al 10% dell’abbonamento mensile o ad 1/12 del 10% dell’abbonamento annuale. L’indennizzo è effettuato entro 60 giorni dalla presentazione della domanda. Non sono previsti indennizzi inferiori ai 4 euro.</w:t>
      </w:r>
    </w:p>
    <w:p w:rsidR="008C777F" w:rsidRDefault="008C777F" w:rsidP="008C777F"/>
    <w:p w:rsidR="008C777F" w:rsidRDefault="008C777F" w:rsidP="008C777F">
      <w:r>
        <w:t>È possibile richiedere rimbors</w:t>
      </w:r>
      <w:r w:rsidR="006C79F1">
        <w:t>i o indennizzi entro 90 giorni:</w:t>
      </w:r>
    </w:p>
    <w:p w:rsidR="008C777F" w:rsidRDefault="00F92034" w:rsidP="008C777F">
      <w:pPr>
        <w:pStyle w:val="Paragrafoelenco"/>
        <w:numPr>
          <w:ilvl w:val="0"/>
          <w:numId w:val="10"/>
        </w:numPr>
      </w:pPr>
      <w:r>
        <w:t>Compilando</w:t>
      </w:r>
      <w:r w:rsidR="008C777F">
        <w:t xml:space="preserve"> il modulo web disponibile su cotralspa.it</w:t>
      </w:r>
    </w:p>
    <w:p w:rsidR="008C777F" w:rsidRDefault="008C777F" w:rsidP="008C777F">
      <w:pPr>
        <w:pStyle w:val="Paragrafoelenco"/>
        <w:numPr>
          <w:ilvl w:val="0"/>
          <w:numId w:val="10"/>
        </w:numPr>
      </w:pPr>
      <w:r>
        <w:t xml:space="preserve">Di persona presso la sede </w:t>
      </w:r>
      <w:proofErr w:type="spellStart"/>
      <w:r>
        <w:t>Cotral</w:t>
      </w:r>
      <w:proofErr w:type="spellEnd"/>
      <w:r>
        <w:t xml:space="preserve"> di Via Bernardino Alimena 105, Roma e, dal 15 luglio 2023, presso le stazioni </w:t>
      </w:r>
      <w:proofErr w:type="spellStart"/>
      <w:r>
        <w:t>Metromare</w:t>
      </w:r>
      <w:proofErr w:type="spellEnd"/>
      <w:r>
        <w:t>/Roma-Lido di Porta San Paolo e Roma-Viterbo di Flaminio.</w:t>
      </w:r>
    </w:p>
    <w:p w:rsidR="008C777F" w:rsidRDefault="008C777F" w:rsidP="008C777F">
      <w:pPr>
        <w:pStyle w:val="Paragrafoelenco"/>
        <w:numPr>
          <w:ilvl w:val="0"/>
          <w:numId w:val="10"/>
        </w:numPr>
      </w:pPr>
      <w:r>
        <w:t>Via posta raccomandata indirizzata a:</w:t>
      </w:r>
    </w:p>
    <w:p w:rsidR="008C777F" w:rsidRDefault="008C777F" w:rsidP="008C777F">
      <w:proofErr w:type="spellStart"/>
      <w:r>
        <w:t>Cotral</w:t>
      </w:r>
      <w:proofErr w:type="spellEnd"/>
      <w:r>
        <w:t xml:space="preserve"> Spa | Servizio Clienti</w:t>
      </w:r>
    </w:p>
    <w:p w:rsidR="008C777F" w:rsidRDefault="008C777F" w:rsidP="008C777F">
      <w:r>
        <w:t>Via Bernardino Alimena 105</w:t>
      </w:r>
    </w:p>
    <w:p w:rsidR="008C777F" w:rsidRDefault="006C79F1" w:rsidP="008C777F">
      <w:r>
        <w:t>00173 Roma</w:t>
      </w:r>
    </w:p>
    <w:p w:rsidR="008C777F" w:rsidRDefault="008C777F" w:rsidP="008C777F">
      <w:r>
        <w:t xml:space="preserve">In questo caso è possibile utilizzare il modulo cartaceo (disponibile su cotralspa.it/assistenza/rimborsi/ e presso la stazione </w:t>
      </w:r>
      <w:proofErr w:type="spellStart"/>
      <w:r>
        <w:t>Metromare</w:t>
      </w:r>
      <w:proofErr w:type="spellEnd"/>
      <w:r>
        <w:t xml:space="preserve">/Roma-Lido di Porta San Paolo, Acilia, Lido Centro e la Stazione Roma-Viterbo Flaminio, Montebello, </w:t>
      </w:r>
      <w:proofErr w:type="spellStart"/>
      <w:r>
        <w:t>Saxa</w:t>
      </w:r>
      <w:proofErr w:type="spellEnd"/>
      <w:r>
        <w:t xml:space="preserve"> Rubra, Civita Castellana e Viterbo), che può essere trasmesso nella raccomandata. È possibile inviare la richiesta di rimborso o indennizzo anche senza utilizzare il modulo cartaceo, purché contenga gli elementi mini</w:t>
      </w:r>
      <w:r w:rsidR="006C79F1">
        <w:t>mi utili alla sua elaborazione:</w:t>
      </w:r>
    </w:p>
    <w:p w:rsidR="008C777F" w:rsidRDefault="00F92034" w:rsidP="006C79F1">
      <w:pPr>
        <w:pStyle w:val="Paragrafoelenco"/>
        <w:numPr>
          <w:ilvl w:val="0"/>
          <w:numId w:val="11"/>
        </w:numPr>
      </w:pPr>
      <w:r>
        <w:t>I</w:t>
      </w:r>
      <w:r w:rsidR="008C777F">
        <w:t xml:space="preserve"> riferimenti identificativi del passeggero (nome, cognome, recapito) o dell’eventuale rappresentante, allegando in tal caso la delega e un documento di identità del cliente;</w:t>
      </w:r>
    </w:p>
    <w:p w:rsidR="008C777F" w:rsidRDefault="00F92034" w:rsidP="006C79F1">
      <w:pPr>
        <w:pStyle w:val="Paragrafoelenco"/>
        <w:numPr>
          <w:ilvl w:val="0"/>
          <w:numId w:val="11"/>
        </w:numPr>
      </w:pPr>
      <w:r>
        <w:t>I</w:t>
      </w:r>
      <w:r w:rsidR="008C777F">
        <w:t xml:space="preserve"> riferimenti identificativi del viaggio effettuato o programmato (data, ora di partenza, origine e destinazione) e la copia del titolo di viaggio. L’eventuale indicazione del numero del treno, se conosciuto.</w:t>
      </w:r>
    </w:p>
    <w:p w:rsidR="008C777F" w:rsidRDefault="00F92034" w:rsidP="006C79F1">
      <w:pPr>
        <w:pStyle w:val="Paragrafoelenco"/>
        <w:numPr>
          <w:ilvl w:val="0"/>
          <w:numId w:val="11"/>
        </w:numPr>
      </w:pPr>
      <w:r>
        <w:t>Copia</w:t>
      </w:r>
      <w:r w:rsidR="008C777F">
        <w:t xml:space="preserve"> del titolo di viaggio validato.</w:t>
      </w:r>
    </w:p>
    <w:p w:rsidR="008C777F" w:rsidRDefault="00F92034" w:rsidP="006C79F1">
      <w:pPr>
        <w:pStyle w:val="Paragrafoelenco"/>
        <w:numPr>
          <w:ilvl w:val="0"/>
          <w:numId w:val="11"/>
        </w:numPr>
      </w:pPr>
      <w:r>
        <w:t>La</w:t>
      </w:r>
      <w:r w:rsidR="008C777F">
        <w:t xml:space="preserve"> descrizione del disservizio subito.</w:t>
      </w:r>
    </w:p>
    <w:p w:rsidR="008C777F" w:rsidRDefault="008C777F" w:rsidP="008C777F">
      <w:r>
        <w:t>È possibile presentare una richiesta di rimborso in italiano o inglese.</w:t>
      </w:r>
    </w:p>
    <w:p w:rsidR="008C777F" w:rsidRDefault="008C777F" w:rsidP="008C777F"/>
    <w:p w:rsidR="008C777F" w:rsidRDefault="008C777F" w:rsidP="008C777F">
      <w:r>
        <w:t xml:space="preserve">Nel caso in cui una corsa indicata come accessibile ai disabili venga svolta con un treno non accessibile, o sostituita con bus non accessibile, oltre al rimborso del biglietto è previsto per il cliente un indennizzo pari a </w:t>
      </w:r>
      <w:r>
        <w:lastRenderedPageBreak/>
        <w:t>20 €. La richiesta può essere effettuata attraverso questo modulo. L’indennizzo è effettuato entro 30 giorni dalla presentazione della domanda.</w:t>
      </w:r>
    </w:p>
    <w:p w:rsidR="008C777F" w:rsidRDefault="008C777F" w:rsidP="008C777F"/>
    <w:p w:rsidR="008C777F" w:rsidRDefault="008C777F" w:rsidP="008C777F">
      <w:r>
        <w:t>In caso di diniego del rimbors</w:t>
      </w:r>
      <w:r w:rsidR="006C79F1">
        <w:t>o o indennizzo, il cliente può:</w:t>
      </w:r>
    </w:p>
    <w:p w:rsidR="008C777F" w:rsidRDefault="00F92034" w:rsidP="006C79F1">
      <w:pPr>
        <w:pStyle w:val="Paragrafoelenco"/>
        <w:numPr>
          <w:ilvl w:val="0"/>
          <w:numId w:val="12"/>
        </w:numPr>
      </w:pPr>
      <w:r>
        <w:t>Presentare</w:t>
      </w:r>
      <w:r w:rsidR="008C777F">
        <w:t xml:space="preserve"> una richiesta presso la Camera di Conciliazione della Regione Lazio, istituita con Legge regionale del 7 marzo 2016 n. 1 e successive modifiche.</w:t>
      </w:r>
    </w:p>
    <w:p w:rsidR="008C777F" w:rsidRDefault="008C777F" w:rsidP="00F92034">
      <w:pPr>
        <w:pStyle w:val="Paragrafoelenco"/>
        <w:numPr>
          <w:ilvl w:val="0"/>
          <w:numId w:val="12"/>
        </w:numPr>
      </w:pPr>
      <w:r>
        <w:t xml:space="preserve">Presentare una richiesta di conciliazione presso l’Autorità di Regolazione dei Trasporti, tramite lo strumento </w:t>
      </w:r>
      <w:proofErr w:type="spellStart"/>
      <w:r>
        <w:t>ConciliaWeb</w:t>
      </w:r>
      <w:proofErr w:type="spellEnd"/>
      <w:r>
        <w:t xml:space="preserve"> accessibile dal sito https://www.autorita-trasporti.it/conciliaweb/.</w:t>
      </w:r>
    </w:p>
    <w:p w:rsidR="008C777F" w:rsidRDefault="008C777F" w:rsidP="00F92034">
      <w:r>
        <w:t>Presentare un reclamo di seconda istanza all’Autorità di Regolazione dei Trasporti (ART) mediante il Sistema Telematico di Acquisizione Reclami (</w:t>
      </w:r>
      <w:proofErr w:type="spellStart"/>
      <w:r>
        <w:t>SiTe</w:t>
      </w:r>
      <w:proofErr w:type="spellEnd"/>
      <w:r>
        <w:t>), accessibile dal sito www.autorita-trasporti.it, oppure inviando l’apposito “Modulo di reclamo” – disponibile sullo stesso sito, all’indirizzo di Via Nizza 230, 10126 Torino, oppure inviare una PEC a pec@pec.autorita-trasporti.it.</w:t>
      </w:r>
    </w:p>
    <w:p w:rsidR="008C777F" w:rsidRDefault="008C777F" w:rsidP="008C777F"/>
    <w:p w:rsidR="008C777F" w:rsidRDefault="008C777F" w:rsidP="008C777F"/>
    <w:p w:rsidR="008C777F" w:rsidRPr="008C777F" w:rsidRDefault="008C777F" w:rsidP="008C777F">
      <w:pPr>
        <w:rPr>
          <w:b/>
        </w:rPr>
      </w:pPr>
      <w:r w:rsidRPr="008C777F">
        <w:rPr>
          <w:b/>
        </w:rPr>
        <w:t>Articolo 16 – Reclami</w:t>
      </w:r>
    </w:p>
    <w:p w:rsidR="008C777F" w:rsidRDefault="008C777F" w:rsidP="008C777F"/>
    <w:p w:rsidR="008C777F" w:rsidRDefault="008C777F" w:rsidP="008C777F">
      <w:r>
        <w:t xml:space="preserve">È possibile presentare un </w:t>
      </w:r>
      <w:r w:rsidR="00F92034">
        <w:t>reclamo tramite diversi canali:</w:t>
      </w:r>
    </w:p>
    <w:p w:rsidR="008C777F" w:rsidRDefault="00F92034" w:rsidP="008C777F">
      <w:pPr>
        <w:pStyle w:val="Paragrafoelenco"/>
        <w:numPr>
          <w:ilvl w:val="0"/>
          <w:numId w:val="13"/>
        </w:numPr>
      </w:pPr>
      <w:r>
        <w:t>Il</w:t>
      </w:r>
      <w:r w:rsidR="008C777F">
        <w:t xml:space="preserve"> modo più semplice e veloce è compilando il modulo web disponibile su cotralspa.it/reclami (link);</w:t>
      </w:r>
    </w:p>
    <w:p w:rsidR="008C777F" w:rsidRDefault="00F92034" w:rsidP="00F92034">
      <w:pPr>
        <w:pStyle w:val="Paragrafoelenco"/>
        <w:numPr>
          <w:ilvl w:val="0"/>
          <w:numId w:val="13"/>
        </w:numPr>
      </w:pPr>
      <w:r>
        <w:t>Telefonando</w:t>
      </w:r>
      <w:r w:rsidR="008C777F">
        <w:t xml:space="preserve"> al nostro numero verde 800 174 471 attivo dal lunedì al sabato, dalle 7:00 alle 20:00. Al cliente verrà inviata via email una ricevuta che attesta la corretta registrazione nei nostri sistemi ed un numero univoco assegnato alla segnalazione.</w:t>
      </w:r>
    </w:p>
    <w:p w:rsidR="008C777F" w:rsidRDefault="008C777F" w:rsidP="008C777F"/>
    <w:p w:rsidR="008C777F" w:rsidRDefault="008C777F" w:rsidP="008C777F">
      <w:r>
        <w:t>Via posta raccomandata indirizzata a:</w:t>
      </w:r>
    </w:p>
    <w:p w:rsidR="008C777F" w:rsidRDefault="008C777F" w:rsidP="008C777F"/>
    <w:p w:rsidR="008C777F" w:rsidRDefault="008C777F" w:rsidP="008C777F">
      <w:proofErr w:type="spellStart"/>
      <w:r>
        <w:t>Cotral</w:t>
      </w:r>
      <w:proofErr w:type="spellEnd"/>
      <w:r>
        <w:t xml:space="preserve"> Spa | Servizio Clienti</w:t>
      </w:r>
    </w:p>
    <w:p w:rsidR="008C777F" w:rsidRDefault="008C777F" w:rsidP="008C777F"/>
    <w:p w:rsidR="008C777F" w:rsidRDefault="008C777F" w:rsidP="008C777F">
      <w:r>
        <w:t>Via Bernardino Alimena 105</w:t>
      </w:r>
    </w:p>
    <w:p w:rsidR="008C777F" w:rsidRDefault="008C777F" w:rsidP="008C777F"/>
    <w:p w:rsidR="008C777F" w:rsidRDefault="008C777F" w:rsidP="008C777F">
      <w:r>
        <w:t>00173 Roma</w:t>
      </w:r>
    </w:p>
    <w:p w:rsidR="008C777F" w:rsidRDefault="008C777F" w:rsidP="008C777F"/>
    <w:p w:rsidR="008C777F" w:rsidRDefault="008C777F" w:rsidP="008C777F">
      <w:r>
        <w:t xml:space="preserve">In questo caso è possibile utilizzare il modulo disponibile su cotralspa.it/assistenza/reclami-e-segnalazioni/ ed in forma cartacea presso la stazione </w:t>
      </w:r>
      <w:proofErr w:type="spellStart"/>
      <w:r>
        <w:t>Metromare</w:t>
      </w:r>
      <w:proofErr w:type="spellEnd"/>
      <w:r>
        <w:t xml:space="preserve">/Roma-Lido di Porta San Paolo, Acilia, Lido Centro e la stazione Roma-Viterbo di Flaminio, Montebello, </w:t>
      </w:r>
      <w:proofErr w:type="spellStart"/>
      <w:r>
        <w:t>Saxa</w:t>
      </w:r>
      <w:proofErr w:type="spellEnd"/>
      <w:r>
        <w:t xml:space="preserve"> Rubra, Civita Castellana e Viterbo.</w:t>
      </w:r>
    </w:p>
    <w:p w:rsidR="008C777F" w:rsidRDefault="008C777F" w:rsidP="008C777F"/>
    <w:p w:rsidR="008C777F" w:rsidRDefault="008C777F" w:rsidP="008C777F">
      <w:r>
        <w:t>E’ possibile inviare il reclamo anche senza utilizzare il modulo cartaceo, purché contenga gli elementi mini</w:t>
      </w:r>
      <w:r w:rsidR="00F92034">
        <w:t>mi utili alla sua elaborazione:</w:t>
      </w:r>
    </w:p>
    <w:p w:rsidR="008C777F" w:rsidRDefault="00F92034" w:rsidP="00F92034">
      <w:pPr>
        <w:pStyle w:val="Paragrafoelenco"/>
        <w:numPr>
          <w:ilvl w:val="0"/>
          <w:numId w:val="14"/>
        </w:numPr>
      </w:pPr>
      <w:r>
        <w:lastRenderedPageBreak/>
        <w:t>I</w:t>
      </w:r>
      <w:r w:rsidR="008C777F">
        <w:t xml:space="preserve"> riferimenti identificativi del passeggero (nome, cognome, recapito) e dell’eventuale rappresentante, allegando in tal caso la delega e un documento di identità dell’utente;</w:t>
      </w:r>
    </w:p>
    <w:p w:rsidR="008C777F" w:rsidRDefault="008C777F" w:rsidP="008C777F"/>
    <w:p w:rsidR="008C777F" w:rsidRDefault="00F92034" w:rsidP="008C777F">
      <w:pPr>
        <w:pStyle w:val="Paragrafoelenco"/>
        <w:numPr>
          <w:ilvl w:val="0"/>
          <w:numId w:val="14"/>
        </w:numPr>
      </w:pPr>
      <w:r>
        <w:t>I</w:t>
      </w:r>
      <w:r w:rsidR="008C777F">
        <w:t xml:space="preserve"> riferimenti identificativi del viaggio effettuato o programmato (data, ora di partenza, origine e destinazione), la copia del titolo di viaggio e la descrizione del disservizio subito.</w:t>
      </w:r>
    </w:p>
    <w:p w:rsidR="008C777F" w:rsidRDefault="008C777F" w:rsidP="00F92034">
      <w:pPr>
        <w:pStyle w:val="Paragrafoelenco"/>
        <w:numPr>
          <w:ilvl w:val="0"/>
          <w:numId w:val="14"/>
        </w:numPr>
      </w:pPr>
      <w:r>
        <w:t xml:space="preserve">Di persona presso la sede </w:t>
      </w:r>
      <w:proofErr w:type="spellStart"/>
      <w:r>
        <w:t>Cotral</w:t>
      </w:r>
      <w:proofErr w:type="spellEnd"/>
      <w:r>
        <w:t xml:space="preserve"> di Via Bernardino Alimena 105, Roma e presso le stazioni </w:t>
      </w:r>
      <w:proofErr w:type="spellStart"/>
      <w:r>
        <w:t>Metromare</w:t>
      </w:r>
      <w:proofErr w:type="spellEnd"/>
      <w:r>
        <w:t>/Roma-Lido di Porta San Paolo e Roma-Viterbo di Flaminio.</w:t>
      </w:r>
    </w:p>
    <w:p w:rsidR="008C777F" w:rsidRDefault="008C777F" w:rsidP="008C777F"/>
    <w:p w:rsidR="008C777F" w:rsidRDefault="008C777F" w:rsidP="008C777F">
      <w:r>
        <w:t>È possibile presentare un reclamo in italiano o inglese, entro 90 giorni dalla data del presunto disservizio.</w:t>
      </w:r>
    </w:p>
    <w:p w:rsidR="008C777F" w:rsidRDefault="008C777F" w:rsidP="008C777F"/>
    <w:p w:rsidR="008C777F" w:rsidRDefault="008C777F" w:rsidP="008C777F">
      <w:r>
        <w:t>Verrà fornita una risposta al reclamo entro 30 giorni.</w:t>
      </w:r>
    </w:p>
    <w:p w:rsidR="008C777F" w:rsidRDefault="008C777F" w:rsidP="008C777F"/>
    <w:p w:rsidR="008C777F" w:rsidRDefault="008C777F" w:rsidP="008C777F">
      <w:r>
        <w:t>In caso di mancata risposta, il cliente ha diritto ad un indennizzo automatico così calcolato:</w:t>
      </w:r>
    </w:p>
    <w:p w:rsidR="008C777F" w:rsidRDefault="00F92034" w:rsidP="008C777F">
      <w:pPr>
        <w:pStyle w:val="Paragrafoelenco"/>
        <w:numPr>
          <w:ilvl w:val="0"/>
          <w:numId w:val="15"/>
        </w:numPr>
      </w:pPr>
      <w:r>
        <w:t>Per</w:t>
      </w:r>
      <w:r w:rsidR="008C777F">
        <w:t xml:space="preserve"> un ritardo tra i 91 e 120 giorni, un indennizzo pari al 10% del costo del biglietto necessario a coprire la tratta oggetto del reclamo;</w:t>
      </w:r>
    </w:p>
    <w:p w:rsidR="008C777F" w:rsidRDefault="00F92034" w:rsidP="00F92034">
      <w:pPr>
        <w:pStyle w:val="Paragrafoelenco"/>
        <w:numPr>
          <w:ilvl w:val="0"/>
          <w:numId w:val="15"/>
        </w:numPr>
      </w:pPr>
      <w:r>
        <w:t>In</w:t>
      </w:r>
      <w:r w:rsidR="008C777F">
        <w:t xml:space="preserve"> caso di abbonamento, l’entità del rimborso è calcolata come segue:</w:t>
      </w:r>
    </w:p>
    <w:tbl>
      <w:tblPr>
        <w:tblStyle w:val="Grigliatabella"/>
        <w:tblW w:w="0" w:type="auto"/>
        <w:tblLook w:val="04A0" w:firstRow="1" w:lastRow="0" w:firstColumn="1" w:lastColumn="0" w:noHBand="0" w:noVBand="1"/>
      </w:tblPr>
      <w:tblGrid>
        <w:gridCol w:w="1306"/>
        <w:gridCol w:w="1502"/>
        <w:gridCol w:w="1329"/>
        <w:gridCol w:w="1329"/>
        <w:gridCol w:w="1502"/>
        <w:gridCol w:w="1330"/>
        <w:gridCol w:w="1330"/>
      </w:tblGrid>
      <w:tr w:rsidR="008C777F" w:rsidTr="00057DD0">
        <w:tc>
          <w:tcPr>
            <w:tcW w:w="1306" w:type="dxa"/>
          </w:tcPr>
          <w:p w:rsidR="008C777F" w:rsidRDefault="00057DD0" w:rsidP="008C777F">
            <w:r w:rsidRPr="00057DD0">
              <w:t xml:space="preserve">Zone </w:t>
            </w:r>
            <w:proofErr w:type="spellStart"/>
            <w:r w:rsidRPr="00057DD0">
              <w:t>Metrebus</w:t>
            </w:r>
            <w:proofErr w:type="spellEnd"/>
          </w:p>
        </w:tc>
        <w:tc>
          <w:tcPr>
            <w:tcW w:w="1502" w:type="dxa"/>
          </w:tcPr>
          <w:p w:rsidR="008C777F" w:rsidRDefault="00057DD0" w:rsidP="008C777F">
            <w:r w:rsidRPr="00057DD0">
              <w:t>Costo Abbonamento Mensile</w:t>
            </w:r>
          </w:p>
        </w:tc>
        <w:tc>
          <w:tcPr>
            <w:tcW w:w="1329" w:type="dxa"/>
          </w:tcPr>
          <w:p w:rsidR="008C777F" w:rsidRDefault="00057DD0" w:rsidP="008C777F">
            <w:r w:rsidRPr="00057DD0">
              <w:t>Indennizzo per risposta &gt; 90 giorni</w:t>
            </w:r>
          </w:p>
        </w:tc>
        <w:tc>
          <w:tcPr>
            <w:tcW w:w="1329" w:type="dxa"/>
          </w:tcPr>
          <w:p w:rsidR="008C777F" w:rsidRDefault="00057DD0" w:rsidP="008C777F">
            <w:r w:rsidRPr="00057DD0">
              <w:t>Indennizzo risposta &gt; 120 giorni</w:t>
            </w:r>
          </w:p>
        </w:tc>
        <w:tc>
          <w:tcPr>
            <w:tcW w:w="1502" w:type="dxa"/>
          </w:tcPr>
          <w:p w:rsidR="008C777F" w:rsidRDefault="00057DD0" w:rsidP="008C777F">
            <w:r w:rsidRPr="00057DD0">
              <w:t>Costo Abbonamento Annuale</w:t>
            </w:r>
          </w:p>
        </w:tc>
        <w:tc>
          <w:tcPr>
            <w:tcW w:w="1330" w:type="dxa"/>
          </w:tcPr>
          <w:p w:rsidR="008C777F" w:rsidRDefault="00057DD0" w:rsidP="008C777F">
            <w:r w:rsidRPr="00057DD0">
              <w:t>Indennizzo per risposta &gt; 90 giorni</w:t>
            </w:r>
          </w:p>
        </w:tc>
        <w:tc>
          <w:tcPr>
            <w:tcW w:w="1330" w:type="dxa"/>
          </w:tcPr>
          <w:p w:rsidR="008C777F" w:rsidRDefault="00057DD0" w:rsidP="008C777F">
            <w:r w:rsidRPr="00057DD0">
              <w:t>Indennizzo risposta &gt; 120 giorni</w:t>
            </w:r>
          </w:p>
        </w:tc>
      </w:tr>
      <w:tr w:rsidR="008C777F" w:rsidTr="00057DD0">
        <w:tc>
          <w:tcPr>
            <w:tcW w:w="1306" w:type="dxa"/>
          </w:tcPr>
          <w:p w:rsidR="008C777F" w:rsidRDefault="00057DD0" w:rsidP="008C777F">
            <w:r>
              <w:t>1</w:t>
            </w:r>
          </w:p>
        </w:tc>
        <w:tc>
          <w:tcPr>
            <w:tcW w:w="1502" w:type="dxa"/>
          </w:tcPr>
          <w:p w:rsidR="008C777F" w:rsidRDefault="00057DD0" w:rsidP="008C777F">
            <w:r w:rsidRPr="00057DD0">
              <w:t>€24,50</w:t>
            </w:r>
          </w:p>
        </w:tc>
        <w:tc>
          <w:tcPr>
            <w:tcW w:w="1329" w:type="dxa"/>
          </w:tcPr>
          <w:p w:rsidR="008C777F" w:rsidRDefault="00057DD0" w:rsidP="008C777F">
            <w:r w:rsidRPr="00057DD0">
              <w:t>€4,00</w:t>
            </w:r>
          </w:p>
        </w:tc>
        <w:tc>
          <w:tcPr>
            <w:tcW w:w="1329" w:type="dxa"/>
          </w:tcPr>
          <w:p w:rsidR="008C777F" w:rsidRDefault="00057DD0" w:rsidP="008C777F">
            <w:r w:rsidRPr="00057DD0">
              <w:t>€8,00</w:t>
            </w:r>
          </w:p>
        </w:tc>
        <w:tc>
          <w:tcPr>
            <w:tcW w:w="1502" w:type="dxa"/>
          </w:tcPr>
          <w:p w:rsidR="008C777F" w:rsidRDefault="00F14CEE" w:rsidP="008C777F">
            <w:r w:rsidRPr="00F14CEE">
              <w:t>€172,00</w:t>
            </w:r>
          </w:p>
        </w:tc>
        <w:tc>
          <w:tcPr>
            <w:tcW w:w="1330" w:type="dxa"/>
          </w:tcPr>
          <w:p w:rsidR="008C777F" w:rsidRDefault="00F14CEE" w:rsidP="008C777F">
            <w:r w:rsidRPr="00F14CEE">
              <w:t>€10,00</w:t>
            </w:r>
          </w:p>
        </w:tc>
        <w:tc>
          <w:tcPr>
            <w:tcW w:w="1330" w:type="dxa"/>
          </w:tcPr>
          <w:p w:rsidR="008C777F" w:rsidRDefault="00F14CEE" w:rsidP="008C777F">
            <w:r w:rsidRPr="00F14CEE">
              <w:t>€20,00</w:t>
            </w:r>
          </w:p>
        </w:tc>
      </w:tr>
      <w:tr w:rsidR="008C777F" w:rsidTr="00057DD0">
        <w:tc>
          <w:tcPr>
            <w:tcW w:w="1306" w:type="dxa"/>
          </w:tcPr>
          <w:p w:rsidR="008C777F" w:rsidRDefault="00057DD0" w:rsidP="008C777F">
            <w:r>
              <w:t>2</w:t>
            </w:r>
          </w:p>
        </w:tc>
        <w:tc>
          <w:tcPr>
            <w:tcW w:w="1502" w:type="dxa"/>
          </w:tcPr>
          <w:p w:rsidR="008C777F" w:rsidRDefault="00057DD0" w:rsidP="008C777F">
            <w:r w:rsidRPr="00057DD0">
              <w:t>€35,00</w:t>
            </w:r>
          </w:p>
        </w:tc>
        <w:tc>
          <w:tcPr>
            <w:tcW w:w="1329" w:type="dxa"/>
          </w:tcPr>
          <w:p w:rsidR="008C777F" w:rsidRDefault="00057DD0" w:rsidP="008C777F">
            <w:r w:rsidRPr="00057DD0">
              <w:t>€4,00</w:t>
            </w:r>
          </w:p>
        </w:tc>
        <w:tc>
          <w:tcPr>
            <w:tcW w:w="1329" w:type="dxa"/>
          </w:tcPr>
          <w:p w:rsidR="008C777F" w:rsidRDefault="00057DD0" w:rsidP="008C777F">
            <w:r w:rsidRPr="00057DD0">
              <w:t>€8,00</w:t>
            </w:r>
          </w:p>
        </w:tc>
        <w:tc>
          <w:tcPr>
            <w:tcW w:w="1502" w:type="dxa"/>
          </w:tcPr>
          <w:p w:rsidR="008C777F" w:rsidRDefault="00F14CEE" w:rsidP="008C777F">
            <w:r w:rsidRPr="00F14CEE">
              <w:t>€245,30</w:t>
            </w:r>
          </w:p>
        </w:tc>
        <w:tc>
          <w:tcPr>
            <w:tcW w:w="1330" w:type="dxa"/>
          </w:tcPr>
          <w:p w:rsidR="008C777F" w:rsidRDefault="00F14CEE" w:rsidP="008C777F">
            <w:r w:rsidRPr="00F14CEE">
              <w:t>€10,00</w:t>
            </w:r>
          </w:p>
        </w:tc>
        <w:tc>
          <w:tcPr>
            <w:tcW w:w="1330" w:type="dxa"/>
          </w:tcPr>
          <w:p w:rsidR="008C777F" w:rsidRDefault="00F14CEE" w:rsidP="008C777F">
            <w:r w:rsidRPr="00F14CEE">
              <w:t>€20,00</w:t>
            </w:r>
          </w:p>
        </w:tc>
      </w:tr>
      <w:tr w:rsidR="008C777F" w:rsidTr="00057DD0">
        <w:tc>
          <w:tcPr>
            <w:tcW w:w="1306" w:type="dxa"/>
          </w:tcPr>
          <w:p w:rsidR="008C777F" w:rsidRDefault="00057DD0" w:rsidP="008C777F">
            <w:r>
              <w:t>3</w:t>
            </w:r>
          </w:p>
        </w:tc>
        <w:tc>
          <w:tcPr>
            <w:tcW w:w="1502" w:type="dxa"/>
          </w:tcPr>
          <w:p w:rsidR="008C777F" w:rsidRDefault="00057DD0" w:rsidP="008C777F">
            <w:r w:rsidRPr="00057DD0">
              <w:t>€59,50</w:t>
            </w:r>
          </w:p>
        </w:tc>
        <w:tc>
          <w:tcPr>
            <w:tcW w:w="1329" w:type="dxa"/>
          </w:tcPr>
          <w:p w:rsidR="008C777F" w:rsidRDefault="00057DD0" w:rsidP="008C777F">
            <w:r w:rsidRPr="00057DD0">
              <w:t>€4,00</w:t>
            </w:r>
          </w:p>
        </w:tc>
        <w:tc>
          <w:tcPr>
            <w:tcW w:w="1329" w:type="dxa"/>
          </w:tcPr>
          <w:p w:rsidR="008C777F" w:rsidRDefault="00057DD0" w:rsidP="008C777F">
            <w:r w:rsidRPr="00057DD0">
              <w:t>€8,00</w:t>
            </w:r>
          </w:p>
        </w:tc>
        <w:tc>
          <w:tcPr>
            <w:tcW w:w="1502" w:type="dxa"/>
          </w:tcPr>
          <w:p w:rsidR="008C777F" w:rsidRDefault="00F14CEE" w:rsidP="008C777F">
            <w:r w:rsidRPr="00F14CEE">
              <w:t>€404,00</w:t>
            </w:r>
          </w:p>
        </w:tc>
        <w:tc>
          <w:tcPr>
            <w:tcW w:w="1330" w:type="dxa"/>
          </w:tcPr>
          <w:p w:rsidR="008C777F" w:rsidRDefault="00F14CEE" w:rsidP="008C777F">
            <w:r w:rsidRPr="00F14CEE">
              <w:t>€10,00</w:t>
            </w:r>
          </w:p>
        </w:tc>
        <w:tc>
          <w:tcPr>
            <w:tcW w:w="1330" w:type="dxa"/>
          </w:tcPr>
          <w:p w:rsidR="008C777F" w:rsidRDefault="00F14CEE" w:rsidP="008C777F">
            <w:r w:rsidRPr="00F14CEE">
              <w:t>€20,00</w:t>
            </w:r>
          </w:p>
        </w:tc>
      </w:tr>
      <w:tr w:rsidR="008C777F" w:rsidTr="00057DD0">
        <w:tc>
          <w:tcPr>
            <w:tcW w:w="1306" w:type="dxa"/>
          </w:tcPr>
          <w:p w:rsidR="008C777F" w:rsidRDefault="00057DD0" w:rsidP="008C777F">
            <w:r>
              <w:t>4</w:t>
            </w:r>
          </w:p>
        </w:tc>
        <w:tc>
          <w:tcPr>
            <w:tcW w:w="1502" w:type="dxa"/>
          </w:tcPr>
          <w:p w:rsidR="008C777F" w:rsidRDefault="00057DD0" w:rsidP="008C777F">
            <w:r w:rsidRPr="00057DD0">
              <w:t>€73,50</w:t>
            </w:r>
          </w:p>
        </w:tc>
        <w:tc>
          <w:tcPr>
            <w:tcW w:w="1329" w:type="dxa"/>
          </w:tcPr>
          <w:p w:rsidR="008C777F" w:rsidRDefault="00057DD0" w:rsidP="008C777F">
            <w:r w:rsidRPr="00057DD0">
              <w:t>€4,00</w:t>
            </w:r>
          </w:p>
        </w:tc>
        <w:tc>
          <w:tcPr>
            <w:tcW w:w="1329" w:type="dxa"/>
          </w:tcPr>
          <w:p w:rsidR="008C777F" w:rsidRDefault="00057DD0" w:rsidP="008C777F">
            <w:r w:rsidRPr="00057DD0">
              <w:t>€8,00</w:t>
            </w:r>
          </w:p>
        </w:tc>
        <w:tc>
          <w:tcPr>
            <w:tcW w:w="1502" w:type="dxa"/>
          </w:tcPr>
          <w:p w:rsidR="008C777F" w:rsidRDefault="00F14CEE" w:rsidP="008C777F">
            <w:r w:rsidRPr="00F14CEE">
              <w:t>€488,10</w:t>
            </w:r>
          </w:p>
        </w:tc>
        <w:tc>
          <w:tcPr>
            <w:tcW w:w="1330" w:type="dxa"/>
          </w:tcPr>
          <w:p w:rsidR="008C777F" w:rsidRDefault="00F14CEE" w:rsidP="008C777F">
            <w:r w:rsidRPr="00F14CEE">
              <w:t>€10,00</w:t>
            </w:r>
          </w:p>
        </w:tc>
        <w:tc>
          <w:tcPr>
            <w:tcW w:w="1330" w:type="dxa"/>
          </w:tcPr>
          <w:p w:rsidR="008C777F" w:rsidRDefault="00F14CEE" w:rsidP="008C777F">
            <w:r w:rsidRPr="00F14CEE">
              <w:t>€20,00</w:t>
            </w:r>
          </w:p>
        </w:tc>
      </w:tr>
      <w:tr w:rsidR="008C777F" w:rsidTr="00057DD0">
        <w:tc>
          <w:tcPr>
            <w:tcW w:w="1306" w:type="dxa"/>
          </w:tcPr>
          <w:p w:rsidR="008C777F" w:rsidRDefault="00057DD0" w:rsidP="008C777F">
            <w:r>
              <w:t>5</w:t>
            </w:r>
          </w:p>
        </w:tc>
        <w:tc>
          <w:tcPr>
            <w:tcW w:w="1502" w:type="dxa"/>
          </w:tcPr>
          <w:p w:rsidR="008C777F" w:rsidRDefault="00057DD0" w:rsidP="008C777F">
            <w:r w:rsidRPr="00057DD0">
              <w:t>€91,00</w:t>
            </w:r>
          </w:p>
        </w:tc>
        <w:tc>
          <w:tcPr>
            <w:tcW w:w="1329" w:type="dxa"/>
          </w:tcPr>
          <w:p w:rsidR="008C777F" w:rsidRDefault="00057DD0" w:rsidP="008C777F">
            <w:r w:rsidRPr="00057DD0">
              <w:t>€4,00</w:t>
            </w:r>
          </w:p>
        </w:tc>
        <w:tc>
          <w:tcPr>
            <w:tcW w:w="1329" w:type="dxa"/>
          </w:tcPr>
          <w:p w:rsidR="008C777F" w:rsidRDefault="00057DD0" w:rsidP="008C777F">
            <w:r w:rsidRPr="00057DD0">
              <w:t>€8,00</w:t>
            </w:r>
          </w:p>
        </w:tc>
        <w:tc>
          <w:tcPr>
            <w:tcW w:w="1502" w:type="dxa"/>
          </w:tcPr>
          <w:p w:rsidR="008C777F" w:rsidRDefault="00F14CEE" w:rsidP="008C777F">
            <w:r w:rsidRPr="00F14CEE">
              <w:t>€590,80</w:t>
            </w:r>
          </w:p>
        </w:tc>
        <w:tc>
          <w:tcPr>
            <w:tcW w:w="1330" w:type="dxa"/>
          </w:tcPr>
          <w:p w:rsidR="008C777F" w:rsidRDefault="00F14CEE" w:rsidP="008C777F">
            <w:r w:rsidRPr="00F14CEE">
              <w:t>€10,00</w:t>
            </w:r>
          </w:p>
        </w:tc>
        <w:tc>
          <w:tcPr>
            <w:tcW w:w="1330" w:type="dxa"/>
          </w:tcPr>
          <w:p w:rsidR="008C777F" w:rsidRDefault="00F14CEE" w:rsidP="008C777F">
            <w:r w:rsidRPr="00F14CEE">
              <w:t>€20,00</w:t>
            </w:r>
          </w:p>
        </w:tc>
      </w:tr>
      <w:tr w:rsidR="00057DD0" w:rsidTr="00057DD0">
        <w:tc>
          <w:tcPr>
            <w:tcW w:w="1306" w:type="dxa"/>
          </w:tcPr>
          <w:p w:rsidR="00057DD0" w:rsidRDefault="00057DD0" w:rsidP="00CA012E">
            <w:r>
              <w:t>6 e 7</w:t>
            </w:r>
          </w:p>
        </w:tc>
        <w:tc>
          <w:tcPr>
            <w:tcW w:w="1502" w:type="dxa"/>
          </w:tcPr>
          <w:p w:rsidR="00057DD0" w:rsidRDefault="00057DD0" w:rsidP="00CA012E">
            <w:r w:rsidRPr="00057DD0">
              <w:t>€108,50</w:t>
            </w:r>
          </w:p>
        </w:tc>
        <w:tc>
          <w:tcPr>
            <w:tcW w:w="1329" w:type="dxa"/>
          </w:tcPr>
          <w:p w:rsidR="00057DD0" w:rsidRDefault="00057DD0" w:rsidP="00CA012E">
            <w:r w:rsidRPr="00057DD0">
              <w:t>€4,00</w:t>
            </w:r>
          </w:p>
        </w:tc>
        <w:tc>
          <w:tcPr>
            <w:tcW w:w="1329" w:type="dxa"/>
          </w:tcPr>
          <w:p w:rsidR="00057DD0" w:rsidRDefault="00057DD0" w:rsidP="00CA012E">
            <w:r w:rsidRPr="00057DD0">
              <w:t>€8,00</w:t>
            </w:r>
          </w:p>
        </w:tc>
        <w:tc>
          <w:tcPr>
            <w:tcW w:w="1502" w:type="dxa"/>
          </w:tcPr>
          <w:p w:rsidR="00057DD0" w:rsidRDefault="00F14CEE" w:rsidP="00CA012E">
            <w:r w:rsidRPr="00F14CEE">
              <w:t>€688,40</w:t>
            </w:r>
          </w:p>
        </w:tc>
        <w:tc>
          <w:tcPr>
            <w:tcW w:w="1330" w:type="dxa"/>
          </w:tcPr>
          <w:p w:rsidR="00057DD0" w:rsidRDefault="00F14CEE" w:rsidP="00CA012E">
            <w:r w:rsidRPr="00F14CEE">
              <w:t>€10,00</w:t>
            </w:r>
          </w:p>
        </w:tc>
        <w:tc>
          <w:tcPr>
            <w:tcW w:w="1330" w:type="dxa"/>
          </w:tcPr>
          <w:p w:rsidR="00057DD0" w:rsidRDefault="00F14CEE" w:rsidP="00CA012E">
            <w:r w:rsidRPr="00F14CEE">
              <w:t>€20,00</w:t>
            </w:r>
          </w:p>
        </w:tc>
      </w:tr>
    </w:tbl>
    <w:p w:rsidR="008C777F" w:rsidRDefault="008C777F" w:rsidP="008C777F"/>
    <w:p w:rsidR="008C777F" w:rsidRDefault="008C777F" w:rsidP="008C777F">
      <w:r>
        <w:t>Non sono previsti indennizzi nel caso in cui l’importo indennizzabile fosse inferiore ai 4 euro, nel caso in cui il reclamo è stato trasmesso senza le informazioni minime necessarie o nel caso in cui sia stato già corrisposto un indennizzo per un reclamo inerente lo stesso viaggio.</w:t>
      </w:r>
    </w:p>
    <w:p w:rsidR="008C777F" w:rsidRDefault="008C777F" w:rsidP="008C777F"/>
    <w:p w:rsidR="008C777F" w:rsidRDefault="008C777F" w:rsidP="008C777F">
      <w:r>
        <w:t>L’indennizzo verrà corrisposto mediante bonifico bancario.</w:t>
      </w:r>
    </w:p>
    <w:p w:rsidR="008C777F" w:rsidRDefault="008C777F" w:rsidP="008C777F"/>
    <w:p w:rsidR="008C777F" w:rsidRDefault="008C777F" w:rsidP="008C777F">
      <w:r>
        <w:t>In caso di mancata risposta entro 30 giorni, o in caso di risposta i</w:t>
      </w:r>
      <w:r w:rsidR="00057DD0">
        <w:t>nsoddisfacente, il cliente può:</w:t>
      </w:r>
    </w:p>
    <w:p w:rsidR="008C777F" w:rsidRDefault="00F92034" w:rsidP="00F92034">
      <w:pPr>
        <w:pStyle w:val="Paragrafoelenco"/>
        <w:numPr>
          <w:ilvl w:val="0"/>
          <w:numId w:val="16"/>
        </w:numPr>
      </w:pPr>
      <w:r>
        <w:t>Presentare</w:t>
      </w:r>
      <w:r w:rsidR="008C777F">
        <w:t xml:space="preserve"> una richiesta presso la Camera di Conciliazione della Regione Lazio, istituita con Legge regionale del 7 marzo 2016 n. 1 e successive modifiche;</w:t>
      </w:r>
    </w:p>
    <w:p w:rsidR="008C777F" w:rsidRDefault="00F92034" w:rsidP="00F92034">
      <w:pPr>
        <w:pStyle w:val="Paragrafoelenco"/>
        <w:numPr>
          <w:ilvl w:val="0"/>
          <w:numId w:val="16"/>
        </w:numPr>
      </w:pPr>
      <w:r>
        <w:t>Presentare</w:t>
      </w:r>
      <w:r w:rsidR="008C777F">
        <w:t xml:space="preserve"> una richiesta di conciliazione presso l’Autorità di Regolazione dei Trasporti, tramite lo strumento </w:t>
      </w:r>
      <w:proofErr w:type="spellStart"/>
      <w:r w:rsidR="008C777F">
        <w:t>ConciliaWeb</w:t>
      </w:r>
      <w:proofErr w:type="spellEnd"/>
      <w:r w:rsidR="008C777F">
        <w:t xml:space="preserve"> accessibile dal sito https://www.autorita-trasporti.it/conciliaweb/.</w:t>
      </w:r>
    </w:p>
    <w:p w:rsidR="008C777F" w:rsidRDefault="008C777F" w:rsidP="00F92034">
      <w:pPr>
        <w:pStyle w:val="Paragrafoelenco"/>
        <w:numPr>
          <w:ilvl w:val="0"/>
          <w:numId w:val="16"/>
        </w:numPr>
      </w:pPr>
      <w:r>
        <w:t>Presentare</w:t>
      </w:r>
      <w:r>
        <w:t xml:space="preserve"> un reclamo di seconda istanza all’Autorità di Regolazione dei Trasporti (ART) mediante il Sistema Telematico di Acquisizione Reclami (</w:t>
      </w:r>
      <w:proofErr w:type="spellStart"/>
      <w:r>
        <w:t>SiTe</w:t>
      </w:r>
      <w:proofErr w:type="spellEnd"/>
      <w:r>
        <w:t xml:space="preserve">), accessibile dal sito www.autorita-trasporti.it </w:t>
      </w:r>
      <w:r>
        <w:lastRenderedPageBreak/>
        <w:t>(link), oppure inviando l’apposito “Modulo di reclamo” disponibile sullo stesso sito, all’indirizzo di Via Nizza 230, 10126 Torino, oppure inviare una PEC a pec@pec.autorita-trasporti.it.</w:t>
      </w:r>
    </w:p>
    <w:p w:rsidR="008C777F" w:rsidRDefault="008C777F" w:rsidP="008C777F">
      <w:r>
        <w:t xml:space="preserve"> </w:t>
      </w:r>
    </w:p>
    <w:p w:rsidR="008C777F" w:rsidRPr="00F92034" w:rsidRDefault="008C777F" w:rsidP="008C777F">
      <w:pPr>
        <w:rPr>
          <w:b/>
        </w:rPr>
      </w:pPr>
      <w:r w:rsidRPr="008C777F">
        <w:rPr>
          <w:b/>
        </w:rPr>
        <w:t>Articolo 17 – Oggetti smarriti</w:t>
      </w:r>
    </w:p>
    <w:p w:rsidR="008C777F" w:rsidRDefault="008C777F" w:rsidP="008C777F">
      <w:r>
        <w:t>La richiesta di un oggetto smarrito può essere effettuata compilando il modulo web presente su cotralspa.it</w:t>
      </w:r>
    </w:p>
    <w:p w:rsidR="008C777F" w:rsidRDefault="008C777F" w:rsidP="008C777F"/>
    <w:p w:rsidR="008C777F" w:rsidRPr="008C777F" w:rsidRDefault="008C777F" w:rsidP="008C777F">
      <w:pPr>
        <w:rPr>
          <w:b/>
        </w:rPr>
      </w:pPr>
      <w:r w:rsidRPr="008C777F">
        <w:rPr>
          <w:b/>
        </w:rPr>
        <w:t>Articolo 18 – Servizio sostitutivo del treno</w:t>
      </w:r>
    </w:p>
    <w:p w:rsidR="008C777F" w:rsidRDefault="008C777F" w:rsidP="008C777F"/>
    <w:p w:rsidR="008C777F" w:rsidRDefault="008C777F" w:rsidP="008C777F">
      <w:r>
        <w:t xml:space="preserve">Viene attivato in caso di disservizi alla circolazione ferroviaria o soppressione totale o parziale delle corse per garantire ai passeggeri il raggiungimento della stazione di destinazione finale del viaggio. Il servizio sostitutivo del treno soppresso prevede l’utilizzo di autobus, taxi, </w:t>
      </w:r>
      <w:proofErr w:type="spellStart"/>
      <w:r>
        <w:t>ncc</w:t>
      </w:r>
      <w:proofErr w:type="spellEnd"/>
      <w:r>
        <w:t xml:space="preserve"> in funzione del numero e delle caratteristiche dei viaggiatori ed è regolato nel piano di intervento pubblicato nella sezione Società </w:t>
      </w:r>
      <w:r w:rsidR="00F92034">
        <w:t>trasparente</w:t>
      </w:r>
      <w:r>
        <w:t xml:space="preserve"> del sito web.</w:t>
      </w:r>
    </w:p>
    <w:p w:rsidR="008C777F" w:rsidRDefault="008C777F" w:rsidP="008C777F"/>
    <w:p w:rsidR="008C777F" w:rsidRPr="008C777F" w:rsidRDefault="008C777F" w:rsidP="008C777F">
      <w:pPr>
        <w:rPr>
          <w:b/>
        </w:rPr>
      </w:pPr>
      <w:r w:rsidRPr="008C777F">
        <w:rPr>
          <w:b/>
        </w:rPr>
        <w:t>Articolo 19 – Tutela dei dati personali</w:t>
      </w:r>
    </w:p>
    <w:p w:rsidR="008C777F" w:rsidRDefault="008C777F" w:rsidP="008C777F"/>
    <w:p w:rsidR="008C777F" w:rsidRDefault="008C777F" w:rsidP="008C777F">
      <w:r>
        <w:t>Il trattamento dei dati personali viene effettuato nel rispetto del Regolamento UE 679/2016 e del D.lgs. 196/2003. Le finalità e modalità del trattamento sono riportate nell’informativa presente su cotralspa.it.</w:t>
      </w:r>
    </w:p>
    <w:p w:rsidR="008C777F" w:rsidRDefault="008C777F" w:rsidP="008C777F"/>
    <w:p w:rsidR="008C777F" w:rsidRDefault="008C777F" w:rsidP="008C777F">
      <w:r>
        <w:t xml:space="preserve">È vietato filmare, fotografare, registrare il personale </w:t>
      </w:r>
      <w:proofErr w:type="spellStart"/>
      <w:r>
        <w:t>Cotral</w:t>
      </w:r>
      <w:proofErr w:type="spellEnd"/>
      <w:r>
        <w:t xml:space="preserve"> nello svolgimento delle proprie funzioni.</w:t>
      </w:r>
    </w:p>
    <w:p w:rsidR="008C777F" w:rsidRDefault="008C777F" w:rsidP="008C777F"/>
    <w:p w:rsidR="008C777F" w:rsidRPr="008C777F" w:rsidRDefault="008C777F" w:rsidP="008C777F">
      <w:pPr>
        <w:rPr>
          <w:b/>
        </w:rPr>
      </w:pPr>
      <w:r w:rsidRPr="008C777F">
        <w:rPr>
          <w:b/>
        </w:rPr>
        <w:t>Articolo 20 – Servizi minimi in caso di sciopero</w:t>
      </w:r>
    </w:p>
    <w:p w:rsidR="008C777F" w:rsidRDefault="008C777F" w:rsidP="008C777F"/>
    <w:p w:rsidR="008C777F" w:rsidRDefault="008C777F" w:rsidP="008C777F">
      <w:r>
        <w:t xml:space="preserve">Come stabilito dalla regolamentazione provvisoria della Commissione di Garanzia per l’attuazione della Legge 146/1990, in occasione di sciopero </w:t>
      </w:r>
      <w:proofErr w:type="spellStart"/>
      <w:r>
        <w:t>Cotral</w:t>
      </w:r>
      <w:proofErr w:type="spellEnd"/>
      <w:r>
        <w:t xml:space="preserve"> assicura servizi di trasporto minimi.</w:t>
      </w:r>
    </w:p>
    <w:p w:rsidR="008C777F" w:rsidRDefault="008C777F" w:rsidP="008C777F">
      <w:r>
        <w:t>Il servizio è garantito fino alle 08:30 e dalle 17:00 alle 20:00.</w:t>
      </w:r>
    </w:p>
    <w:sectPr w:rsidR="008C77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5211"/>
    <w:multiLevelType w:val="hybridMultilevel"/>
    <w:tmpl w:val="DB784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1F01FF"/>
    <w:multiLevelType w:val="hybridMultilevel"/>
    <w:tmpl w:val="897E2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F4A00"/>
    <w:multiLevelType w:val="hybridMultilevel"/>
    <w:tmpl w:val="97A2C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9525E3"/>
    <w:multiLevelType w:val="hybridMultilevel"/>
    <w:tmpl w:val="4FDC0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ED7ACB"/>
    <w:multiLevelType w:val="hybridMultilevel"/>
    <w:tmpl w:val="03541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A842E5"/>
    <w:multiLevelType w:val="hybridMultilevel"/>
    <w:tmpl w:val="7BF25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79044A"/>
    <w:multiLevelType w:val="hybridMultilevel"/>
    <w:tmpl w:val="DEAE3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15392E"/>
    <w:multiLevelType w:val="hybridMultilevel"/>
    <w:tmpl w:val="AA9CC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7B5D8D"/>
    <w:multiLevelType w:val="hybridMultilevel"/>
    <w:tmpl w:val="40F4525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9" w15:restartNumberingAfterBreak="0">
    <w:nsid w:val="3CDD283C"/>
    <w:multiLevelType w:val="hybridMultilevel"/>
    <w:tmpl w:val="5442B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EF6E6C"/>
    <w:multiLevelType w:val="hybridMultilevel"/>
    <w:tmpl w:val="A48C0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68109B"/>
    <w:multiLevelType w:val="hybridMultilevel"/>
    <w:tmpl w:val="397EE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046FB2"/>
    <w:multiLevelType w:val="hybridMultilevel"/>
    <w:tmpl w:val="CEFC2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AB7102"/>
    <w:multiLevelType w:val="hybridMultilevel"/>
    <w:tmpl w:val="93BAF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BF4F4B"/>
    <w:multiLevelType w:val="hybridMultilevel"/>
    <w:tmpl w:val="A1467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D905209"/>
    <w:multiLevelType w:val="hybridMultilevel"/>
    <w:tmpl w:val="99BA04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5"/>
  </w:num>
  <w:num w:numId="5">
    <w:abstractNumId w:val="14"/>
  </w:num>
  <w:num w:numId="6">
    <w:abstractNumId w:val="9"/>
  </w:num>
  <w:num w:numId="7">
    <w:abstractNumId w:val="6"/>
  </w:num>
  <w:num w:numId="8">
    <w:abstractNumId w:val="8"/>
  </w:num>
  <w:num w:numId="9">
    <w:abstractNumId w:val="13"/>
  </w:num>
  <w:num w:numId="10">
    <w:abstractNumId w:val="11"/>
  </w:num>
  <w:num w:numId="11">
    <w:abstractNumId w:val="0"/>
  </w:num>
  <w:num w:numId="12">
    <w:abstractNumId w:val="7"/>
  </w:num>
  <w:num w:numId="13">
    <w:abstractNumId w:val="4"/>
  </w:num>
  <w:num w:numId="14">
    <w:abstractNumId w:val="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7F"/>
    <w:rsid w:val="00057DD0"/>
    <w:rsid w:val="00437B58"/>
    <w:rsid w:val="006C79F1"/>
    <w:rsid w:val="008C777F"/>
    <w:rsid w:val="00D1697B"/>
    <w:rsid w:val="00D835AF"/>
    <w:rsid w:val="00F14CEE"/>
    <w:rsid w:val="00F92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72914-BB48-43A7-A896-F1CD4521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C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14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1B3522DA</Template>
  <TotalTime>54</TotalTime>
  <Pages>12</Pages>
  <Words>3615</Words>
  <Characters>20607</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D'Annibale, Alessandro</dc:creator>
  <cp:keywords/>
  <dc:description/>
  <cp:lastModifiedBy>D'Annibale, Alessandro</cp:lastModifiedBy>
  <cp:revision>2</cp:revision>
  <dcterms:created xsi:type="dcterms:W3CDTF">2026-02-16T09:28:00Z</dcterms:created>
  <dcterms:modified xsi:type="dcterms:W3CDTF">2026-02-16T10:23:00Z</dcterms:modified>
</cp:coreProperties>
</file>